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1CAF" w14:textId="77777777" w:rsidR="00AB3A71" w:rsidRDefault="00450B6B">
      <w:pPr>
        <w:pStyle w:val="Textbody"/>
        <w:tabs>
          <w:tab w:val="left" w:pos="3842"/>
          <w:tab w:val="left" w:pos="5370"/>
        </w:tabs>
        <w:spacing w:before="89" w:after="0"/>
        <w:ind w:left="673" w:right="101" w:firstLine="3751"/>
        <w:jc w:val="right"/>
      </w:pPr>
      <w:r>
        <w:t>Приложение 1</w:t>
      </w:r>
      <w:r>
        <w:rPr>
          <w:spacing w:val="1"/>
        </w:rPr>
        <w:t xml:space="preserve"> </w:t>
      </w:r>
      <w:r>
        <w:t>к Договору о получении образования на дому</w:t>
      </w:r>
      <w:r>
        <w:rPr>
          <w:spacing w:val="1"/>
        </w:rPr>
        <w:t xml:space="preserve"> </w:t>
      </w:r>
      <w:r>
        <w:t>от 31 августа</w:t>
      </w:r>
      <w:r>
        <w:rPr>
          <w:u w:val="single"/>
        </w:rPr>
        <w:t xml:space="preserve"> 2023 г </w:t>
      </w:r>
      <w:proofErr w:type="gramStart"/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1</w:t>
      </w:r>
      <w:proofErr w:type="gramEnd"/>
    </w:p>
    <w:p w14:paraId="76464076" w14:textId="77777777" w:rsidR="00AB3A71" w:rsidRDefault="00450B6B">
      <w:pPr>
        <w:pStyle w:val="Textbody"/>
        <w:spacing w:before="1" w:after="0"/>
        <w:ind w:right="164"/>
        <w:jc w:val="right"/>
      </w:pPr>
      <w:r>
        <w:t>«Согласовано»</w:t>
      </w:r>
    </w:p>
    <w:p w14:paraId="0023D560" w14:textId="77777777" w:rsidR="00AB3A71" w:rsidRDefault="00450B6B">
      <w:pPr>
        <w:pStyle w:val="2"/>
        <w:tabs>
          <w:tab w:val="left" w:pos="9261"/>
        </w:tabs>
        <w:spacing w:before="89"/>
        <w:ind w:left="3712" w:right="3203"/>
      </w:pPr>
      <w:r>
        <w:t>Индивидуальный учебный план</w:t>
      </w:r>
      <w:r>
        <w:rPr>
          <w:spacing w:val="-67"/>
        </w:rPr>
        <w:t xml:space="preserve"> </w:t>
      </w:r>
    </w:p>
    <w:p w14:paraId="79BD6391" w14:textId="77777777" w:rsidR="00AB3A71" w:rsidRDefault="00450B6B">
      <w:pPr>
        <w:pStyle w:val="2"/>
        <w:tabs>
          <w:tab w:val="left" w:pos="9261"/>
        </w:tabs>
        <w:spacing w:before="89"/>
        <w:ind w:left="3712" w:right="3203"/>
      </w:pPr>
      <w:r>
        <w:rPr>
          <w:u w:val="single"/>
        </w:rPr>
        <w:t>2023-2024 учебный год</w:t>
      </w:r>
    </w:p>
    <w:p w14:paraId="71A1AB82" w14:textId="77777777" w:rsidR="00AB3A71" w:rsidRDefault="00450B6B">
      <w:pPr>
        <w:pStyle w:val="Textbody"/>
        <w:tabs>
          <w:tab w:val="left" w:pos="8416"/>
          <w:tab w:val="left" w:pos="10095"/>
        </w:tabs>
        <w:spacing w:line="316" w:lineRule="exact"/>
        <w:ind w:left="570"/>
        <w:jc w:val="center"/>
      </w:pPr>
      <w:r>
        <w:t>Обучающегося</w:t>
      </w:r>
      <w:r>
        <w:rPr>
          <w:u w:val="single"/>
        </w:rPr>
        <w:t xml:space="preserve">: </w:t>
      </w:r>
      <w:proofErr w:type="spellStart"/>
      <w:r>
        <w:rPr>
          <w:u w:val="single"/>
        </w:rPr>
        <w:t>Грешникова</w:t>
      </w:r>
      <w:proofErr w:type="spellEnd"/>
      <w:r>
        <w:rPr>
          <w:u w:val="single"/>
        </w:rPr>
        <w:t xml:space="preserve"> Олега                    </w:t>
      </w:r>
      <w:r>
        <w:t>класса</w:t>
      </w:r>
      <w:r>
        <w:rPr>
          <w:u w:val="single"/>
        </w:rPr>
        <w:t xml:space="preserve"> 5-б</w:t>
      </w:r>
      <w:r>
        <w:rPr>
          <w:u w:val="single"/>
        </w:rPr>
        <w:tab/>
      </w:r>
    </w:p>
    <w:p w14:paraId="623D8FCA" w14:textId="77777777" w:rsidR="00AB3A71" w:rsidRDefault="00450B6B">
      <w:pPr>
        <w:pStyle w:val="Textbody"/>
        <w:spacing w:before="7" w:after="0"/>
      </w:pPr>
      <w:r>
        <w:rPr>
          <w:noProof/>
          <w:sz w:val="23"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3835A" wp14:editId="57331C4A">
                <wp:simplePos x="0" y="0"/>
                <wp:positionH relativeFrom="page">
                  <wp:posOffset>892079</wp:posOffset>
                </wp:positionH>
                <wp:positionV relativeFrom="paragraph">
                  <wp:posOffset>200884</wp:posOffset>
                </wp:positionV>
                <wp:extent cx="6132195" cy="0"/>
                <wp:effectExtent l="0" t="0" r="0" b="0"/>
                <wp:wrapTopAndBottom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195" cy="0"/>
                        </a:xfrm>
                        <a:prstGeom prst="straightConnector1">
                          <a:avLst/>
                        </a:prstGeom>
                        <a:noFill/>
                        <a:ln w="68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F378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1" o:spid="_x0000_s1026" type="#_x0000_t32" style="position:absolute;margin-left:70.25pt;margin-top:15.8pt;width:482.85pt;height: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" strokeweight=".18997mm">
                <w10:wrap type="topAndBottom" anchorx="page"/>
              </v:shape>
            </w:pict>
          </mc:Fallback>
        </mc:AlternateContent>
      </w:r>
      <w:r>
        <w:rPr>
          <w:sz w:val="23"/>
        </w:rPr>
        <w:t xml:space="preserve">Адаптированная </w:t>
      </w:r>
      <w:r>
        <w:rPr>
          <w:sz w:val="23"/>
        </w:rPr>
        <w:t>основная общеобразовательная программа для детей с ОВЗ, вариант 2</w:t>
      </w:r>
    </w:p>
    <w:p w14:paraId="6EC21212" w14:textId="77777777" w:rsidR="00AB3A71" w:rsidRDefault="00450B6B">
      <w:pPr>
        <w:pStyle w:val="Standard"/>
        <w:spacing w:line="246" w:lineRule="exact"/>
        <w:ind w:left="502"/>
        <w:jc w:val="center"/>
      </w:pPr>
      <w:r>
        <w:rPr>
          <w:i/>
        </w:rPr>
        <w:t>название</w:t>
      </w:r>
      <w:r>
        <w:rPr>
          <w:i/>
          <w:spacing w:val="-3"/>
        </w:rPr>
        <w:t xml:space="preserve"> </w:t>
      </w:r>
      <w:r>
        <w:rPr>
          <w:i/>
        </w:rPr>
        <w:t>адаптированной</w:t>
      </w:r>
      <w:r>
        <w:rPr>
          <w:i/>
          <w:spacing w:val="-2"/>
        </w:rPr>
        <w:t xml:space="preserve"> </w:t>
      </w:r>
      <w:r>
        <w:rPr>
          <w:i/>
        </w:rPr>
        <w:t>основной</w:t>
      </w:r>
      <w:r>
        <w:rPr>
          <w:i/>
          <w:spacing w:val="-2"/>
        </w:rPr>
        <w:t xml:space="preserve"> </w:t>
      </w:r>
      <w:r>
        <w:rPr>
          <w:i/>
        </w:rPr>
        <w:t>общеобразовательной</w:t>
      </w:r>
      <w:r>
        <w:rPr>
          <w:i/>
          <w:spacing w:val="-2"/>
        </w:rPr>
        <w:t xml:space="preserve"> </w:t>
      </w:r>
      <w:r>
        <w:rPr>
          <w:i/>
        </w:rPr>
        <w:t>программы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соответствии</w:t>
      </w:r>
      <w:r>
        <w:rPr>
          <w:i/>
          <w:spacing w:val="-2"/>
        </w:rPr>
        <w:t xml:space="preserve"> </w:t>
      </w:r>
      <w:r>
        <w:rPr>
          <w:i/>
        </w:rPr>
        <w:t>с</w:t>
      </w:r>
    </w:p>
    <w:p w14:paraId="263C26A4" w14:textId="77777777" w:rsidR="00AB3A71" w:rsidRDefault="00450B6B">
      <w:pPr>
        <w:pStyle w:val="Standard"/>
        <w:ind w:left="506"/>
        <w:jc w:val="center"/>
      </w:pPr>
      <w:r>
        <w:rPr>
          <w:i/>
        </w:rPr>
        <w:t>заключением</w:t>
      </w:r>
      <w:r>
        <w:rPr>
          <w:i/>
          <w:spacing w:val="-6"/>
        </w:rPr>
        <w:t xml:space="preserve"> </w:t>
      </w:r>
      <w:r>
        <w:rPr>
          <w:i/>
        </w:rPr>
        <w:t>психолого-медико-педагогической</w:t>
      </w:r>
      <w:r>
        <w:rPr>
          <w:i/>
          <w:spacing w:val="-5"/>
        </w:rPr>
        <w:t xml:space="preserve"> </w:t>
      </w:r>
      <w:r>
        <w:rPr>
          <w:i/>
        </w:rPr>
        <w:t>комиссии</w:t>
      </w:r>
    </w:p>
    <w:p w14:paraId="6CA31CD8" w14:textId="77777777" w:rsidR="00AB3A71" w:rsidRDefault="00AB3A71">
      <w:pPr>
        <w:pStyle w:val="Textbody"/>
        <w:spacing w:before="7" w:after="0"/>
        <w:rPr>
          <w:i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5"/>
        <w:gridCol w:w="3075"/>
        <w:gridCol w:w="2216"/>
        <w:gridCol w:w="1302"/>
      </w:tblGrid>
      <w:tr w:rsidR="00AB3A71" w14:paraId="077F03F7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967E4F" w14:textId="77777777" w:rsidR="00AB3A71" w:rsidRDefault="00AB3A71">
            <w:pPr>
              <w:pStyle w:val="TableParagraph"/>
              <w:widowControl w:val="0"/>
              <w:spacing w:before="10"/>
              <w:rPr>
                <w:i/>
                <w:sz w:val="23"/>
              </w:rPr>
            </w:pPr>
          </w:p>
          <w:p w14:paraId="50786FA5" w14:textId="77777777" w:rsidR="00AB3A71" w:rsidRDefault="00450B6B">
            <w:pPr>
              <w:pStyle w:val="TableParagraph"/>
              <w:widowControl w:val="0"/>
              <w:ind w:left="537"/>
            </w:pPr>
            <w:r>
              <w:t>Предметные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75FE9B4" w14:textId="77777777" w:rsidR="00AB3A71" w:rsidRDefault="00AB3A71">
            <w:pPr>
              <w:pStyle w:val="TableParagraph"/>
              <w:widowControl w:val="0"/>
              <w:spacing w:before="10"/>
              <w:rPr>
                <w:i/>
                <w:sz w:val="23"/>
              </w:rPr>
            </w:pPr>
          </w:p>
          <w:p w14:paraId="75957348" w14:textId="77777777" w:rsidR="00AB3A71" w:rsidRDefault="00450B6B">
            <w:pPr>
              <w:pStyle w:val="TableParagraph"/>
              <w:widowControl w:val="0"/>
              <w:ind w:left="640"/>
            </w:pPr>
            <w:r>
              <w:t>Учебные</w:t>
            </w:r>
            <w:r>
              <w:rPr>
                <w:spacing w:val="-4"/>
              </w:rPr>
              <w:t xml:space="preserve"> </w:t>
            </w:r>
            <w:r>
              <w:t>предметы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7489A5" w14:textId="77777777" w:rsidR="00AB3A71" w:rsidRDefault="00450B6B">
            <w:pPr>
              <w:pStyle w:val="TableParagraph"/>
              <w:widowControl w:val="0"/>
              <w:spacing w:line="270" w:lineRule="exact"/>
              <w:ind w:left="398" w:right="390"/>
              <w:jc w:val="center"/>
            </w:pPr>
            <w:r>
              <w:t>Кол-во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6ED13569" w14:textId="77777777" w:rsidR="00AB3A71" w:rsidRDefault="00450B6B">
            <w:pPr>
              <w:pStyle w:val="TableParagraph"/>
              <w:widowControl w:val="0"/>
              <w:spacing w:line="264" w:lineRule="exact"/>
              <w:ind w:left="397" w:right="390"/>
              <w:jc w:val="center"/>
            </w:pPr>
            <w:r>
              <w:t>неделю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AFAFF5E" w14:textId="77777777" w:rsidR="00AB3A71" w:rsidRDefault="00AB3A71">
            <w:pPr>
              <w:pStyle w:val="TableParagraph"/>
              <w:widowControl w:val="0"/>
              <w:spacing w:before="10"/>
              <w:rPr>
                <w:i/>
                <w:sz w:val="23"/>
              </w:rPr>
            </w:pPr>
          </w:p>
          <w:p w14:paraId="3A23B90D" w14:textId="77777777" w:rsidR="00AB3A71" w:rsidRDefault="00450B6B">
            <w:pPr>
              <w:pStyle w:val="TableParagraph"/>
              <w:widowControl w:val="0"/>
              <w:ind w:left="358"/>
            </w:pPr>
            <w:r>
              <w:t>Всего:</w:t>
            </w:r>
          </w:p>
        </w:tc>
      </w:tr>
      <w:tr w:rsidR="00AB3A71" w14:paraId="3FBE8453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EC7BED9" w14:textId="77777777" w:rsidR="00AB3A71" w:rsidRDefault="00AB3A71"/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F15370" w14:textId="77777777" w:rsidR="00AB3A71" w:rsidRDefault="00AB3A71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1AC9E7" w14:textId="77777777" w:rsidR="00AB3A71" w:rsidRDefault="00450B6B">
            <w:pPr>
              <w:pStyle w:val="TableParagraph"/>
              <w:widowControl w:val="0"/>
              <w:spacing w:line="256" w:lineRule="exact"/>
              <w:ind w:left="396" w:right="390"/>
              <w:jc w:val="center"/>
            </w:pPr>
            <w:r>
              <w:t>часов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6C07112" w14:textId="77777777" w:rsidR="00AB3A71" w:rsidRDefault="00AB3A71"/>
        </w:tc>
      </w:tr>
      <w:tr w:rsidR="00AB3A71" w14:paraId="62CC5BC1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E73441" w14:textId="77777777" w:rsidR="00AB3A71" w:rsidRDefault="00450B6B">
            <w:pPr>
              <w:pStyle w:val="TableParagraph"/>
              <w:widowControl w:val="0"/>
              <w:spacing w:line="256" w:lineRule="exact"/>
              <w:ind w:left="1597" w:right="1594"/>
              <w:jc w:val="center"/>
            </w:pPr>
            <w:r>
              <w:rPr>
                <w:b/>
              </w:rPr>
              <w:t>Обязательная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AB3A71" w14:paraId="55E85F73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E8F984" w14:textId="77777777" w:rsidR="00AB3A71" w:rsidRDefault="00450B6B">
            <w:pPr>
              <w:pStyle w:val="TableParagraph"/>
              <w:widowControl w:val="0"/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sz w:val="26"/>
              </w:rPr>
              <w:t>Язык и речевая практика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B92735" w14:textId="77777777" w:rsidR="00AB3A71" w:rsidRDefault="00450B6B">
            <w:pPr>
              <w:pStyle w:val="TableParagraph"/>
              <w:widowControl w:val="0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Речь и альтернативная коммуникация</w:t>
            </w:r>
          </w:p>
          <w:p w14:paraId="4221BF19" w14:textId="77777777" w:rsidR="00AB3A71" w:rsidRDefault="00AB3A71">
            <w:pPr>
              <w:pStyle w:val="TableParagraph"/>
              <w:widowControl w:val="0"/>
              <w:ind w:left="360"/>
              <w:rPr>
                <w:sz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ACE751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3B32E1F9" w14:textId="77777777" w:rsidR="00AB3A71" w:rsidRDefault="00AB3A71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13D53D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B3A71" w14:paraId="1A33B00C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A293E5" w14:textId="77777777" w:rsidR="00AB3A71" w:rsidRDefault="00450B6B">
            <w:pPr>
              <w:pStyle w:val="TableParagraph"/>
              <w:widowControl w:val="0"/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109F38" w14:textId="77777777" w:rsidR="00AB3A71" w:rsidRDefault="00450B6B">
            <w:pPr>
              <w:pStyle w:val="TableParagraph"/>
              <w:widowControl w:val="0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Математические представления</w:t>
            </w:r>
          </w:p>
          <w:p w14:paraId="6EB8F7D0" w14:textId="77777777" w:rsidR="00AB3A71" w:rsidRDefault="00AB3A71">
            <w:pPr>
              <w:pStyle w:val="TableParagraph"/>
              <w:widowControl w:val="0"/>
              <w:ind w:left="360"/>
              <w:rPr>
                <w:sz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07E9E9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FA57984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B3A71" w14:paraId="540F002B" w14:textId="7777777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F56FD6" w14:textId="77777777" w:rsidR="00AB3A71" w:rsidRDefault="00450B6B">
            <w:pPr>
              <w:pStyle w:val="a5"/>
              <w:numPr>
                <w:ilvl w:val="0"/>
                <w:numId w:val="1"/>
              </w:numPr>
            </w:pPr>
            <w:r>
              <w:t>Окружающий мир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D0366B" w14:textId="77777777" w:rsidR="00AB3A71" w:rsidRDefault="00450B6B">
            <w:pPr>
              <w:pStyle w:val="TableParagraph"/>
              <w:widowControl w:val="0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Окружающий природный мир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C459E6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14:paraId="46B99AC8" w14:textId="77777777" w:rsidR="00AB3A71" w:rsidRDefault="00AB3A71">
            <w:pPr>
              <w:pStyle w:val="TableParagraph"/>
              <w:widowControl w:val="0"/>
              <w:rPr>
                <w:sz w:val="20"/>
              </w:rPr>
            </w:pPr>
          </w:p>
          <w:p w14:paraId="5973B668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14:paraId="4729A61F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14:paraId="23D6D425" w14:textId="77777777" w:rsidR="00AB3A71" w:rsidRDefault="00AB3A71">
            <w:pPr>
              <w:pStyle w:val="TableParagraph"/>
              <w:widowControl w:val="0"/>
              <w:rPr>
                <w:sz w:val="20"/>
              </w:rPr>
            </w:pPr>
          </w:p>
          <w:p w14:paraId="039563F7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528AA03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B3A71" w14:paraId="1B5612C6" w14:textId="77777777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E864B9C" w14:textId="77777777" w:rsidR="00AB3A71" w:rsidRDefault="00AB3A7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10F7F47" w14:textId="77777777" w:rsidR="00AB3A71" w:rsidRDefault="00450B6B">
            <w:pPr>
              <w:pStyle w:val="TableParagraph"/>
              <w:widowControl w:val="0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92BE4E" w14:textId="77777777" w:rsidR="00AB3A71" w:rsidRDefault="00AB3A71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9B854F" w14:textId="77777777" w:rsidR="00AB3A71" w:rsidRDefault="00AB3A71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AB3A71" w14:paraId="76C8D63E" w14:textId="7777777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1AFF0F" w14:textId="77777777" w:rsidR="00AB3A71" w:rsidRDefault="00AB3A7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B7C714" w14:textId="77777777" w:rsidR="00AB3A71" w:rsidRDefault="00450B6B">
            <w:pPr>
              <w:pStyle w:val="TableParagraph"/>
              <w:widowControl w:val="0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Домоводство</w:t>
            </w: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5D21EF" w14:textId="77777777" w:rsidR="00AB3A71" w:rsidRDefault="00AB3A71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EB953B" w14:textId="77777777" w:rsidR="00AB3A71" w:rsidRDefault="00AB3A71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AB3A71" w14:paraId="01C3F1CD" w14:textId="7777777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1CFF240" w14:textId="77777777" w:rsidR="00AB3A71" w:rsidRDefault="00AB3A7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8D401D" w14:textId="77777777" w:rsidR="00AB3A71" w:rsidRDefault="00450B6B">
            <w:pPr>
              <w:pStyle w:val="TableParagraph"/>
              <w:widowControl w:val="0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Окружающий социальный мир</w:t>
            </w: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E18195" w14:textId="77777777" w:rsidR="00AB3A71" w:rsidRDefault="00AB3A71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352472" w14:textId="77777777" w:rsidR="00AB3A71" w:rsidRDefault="00AB3A71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AB3A71" w14:paraId="272363F1" w14:textId="77777777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1FE46B" w14:textId="77777777" w:rsidR="00AB3A71" w:rsidRDefault="00450B6B">
            <w:pPr>
              <w:pStyle w:val="a5"/>
              <w:numPr>
                <w:ilvl w:val="0"/>
                <w:numId w:val="1"/>
              </w:numPr>
            </w:pPr>
            <w:r>
              <w:t>Искусство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8AB763" w14:textId="77777777" w:rsidR="00AB3A71" w:rsidRDefault="00450B6B">
            <w:pPr>
              <w:pStyle w:val="TableParagraph"/>
              <w:widowControl w:val="0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Музыка и движение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AA2BA1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14:paraId="0A589117" w14:textId="77777777" w:rsidR="00AB3A71" w:rsidRDefault="00AB3A71">
            <w:pPr>
              <w:pStyle w:val="TableParagraph"/>
              <w:widowControl w:val="0"/>
              <w:rPr>
                <w:sz w:val="20"/>
              </w:rPr>
            </w:pPr>
          </w:p>
          <w:p w14:paraId="02C2CB6B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60273DC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AB3A71" w14:paraId="15E759B0" w14:textId="77777777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3BDD4AF" w14:textId="77777777" w:rsidR="00AB3A71" w:rsidRDefault="00AB3A7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94F462" w14:textId="77777777" w:rsidR="00AB3A71" w:rsidRDefault="00450B6B">
            <w:pPr>
              <w:pStyle w:val="TableParagraph"/>
              <w:widowControl w:val="0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Изобразительная деятельность</w:t>
            </w: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1703BA5" w14:textId="77777777" w:rsidR="00AB3A71" w:rsidRDefault="00AB3A71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ACD155" w14:textId="77777777" w:rsidR="00AB3A71" w:rsidRDefault="00AB3A71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AB3A71" w14:paraId="406367D6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686411" w14:textId="77777777" w:rsidR="00AB3A71" w:rsidRDefault="00450B6B">
            <w:pPr>
              <w:pStyle w:val="a5"/>
              <w:numPr>
                <w:ilvl w:val="0"/>
                <w:numId w:val="1"/>
              </w:numPr>
            </w:pPr>
            <w:r>
              <w:t>Физическая культура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D3C3AF" w14:textId="77777777" w:rsidR="00AB3A71" w:rsidRDefault="00450B6B">
            <w:pPr>
              <w:pStyle w:val="TableParagraph"/>
              <w:widowControl w:val="0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Адаптивная физкультура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06CC72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DDE9E9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B3A71" w14:paraId="705FAC99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934E90" w14:textId="77777777" w:rsidR="00AB3A71" w:rsidRDefault="00AB3A7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E39D1A3" w14:textId="77777777" w:rsidR="00AB3A71" w:rsidRDefault="00450B6B">
            <w:pPr>
              <w:pStyle w:val="TableParagraph"/>
              <w:widowControl w:val="0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2C4690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9BCEF7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AB3A71" w14:paraId="03366D27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6D65BE" w14:textId="77777777" w:rsidR="00AB3A71" w:rsidRDefault="00450B6B">
            <w:pPr>
              <w:pStyle w:val="a5"/>
              <w:numPr>
                <w:ilvl w:val="0"/>
                <w:numId w:val="1"/>
              </w:numPr>
            </w:pPr>
            <w:r>
              <w:t>Технология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CE4DCBF" w14:textId="77777777" w:rsidR="00AB3A71" w:rsidRDefault="00450B6B">
            <w:pPr>
              <w:pStyle w:val="TableParagraph"/>
              <w:widowControl w:val="0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Профильный труд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2F58A76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CDD377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B3A71" w14:paraId="14876758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061A61" w14:textId="77777777" w:rsidR="00AB3A71" w:rsidRDefault="00450B6B">
            <w:pPr>
              <w:pStyle w:val="TableParagraph"/>
              <w:widowControl w:val="0"/>
              <w:spacing w:line="256" w:lineRule="exact"/>
              <w:ind w:left="108"/>
            </w:pPr>
            <w:r>
              <w:rPr>
                <w:b/>
              </w:rPr>
              <w:t>Итого: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72ED156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218F69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B3A71" w14:paraId="3AE56DD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94574A" w14:textId="77777777" w:rsidR="00AB3A71" w:rsidRDefault="00450B6B">
            <w:pPr>
              <w:pStyle w:val="TableParagraph"/>
              <w:widowControl w:val="0"/>
              <w:spacing w:line="256" w:lineRule="exact"/>
              <w:ind w:left="1597" w:right="1598"/>
              <w:jc w:val="center"/>
            </w:pPr>
            <w:r>
              <w:rPr>
                <w:b/>
              </w:rPr>
              <w:t>Часть,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  <w:tr w:rsidR="00AB3A71" w14:paraId="67E32380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EB31D7C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Факультативный курс «Красота спасет мир»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7ECBC2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35B7D50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B3A71" w14:paraId="27D29271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D5E39C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Факультативный курс «Мир глазами художника»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897FB0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F43644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B3A71" w14:paraId="5297B280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48B451" w14:textId="77777777" w:rsidR="00AB3A71" w:rsidRDefault="00450B6B">
            <w:pPr>
              <w:pStyle w:val="TableParagraph"/>
              <w:widowControl w:val="0"/>
              <w:spacing w:line="273" w:lineRule="exact"/>
              <w:ind w:left="1597" w:right="1594"/>
              <w:jc w:val="center"/>
            </w:pPr>
            <w:r>
              <w:rPr>
                <w:b/>
              </w:rPr>
              <w:t>Внеурочная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14:paraId="043A7B45" w14:textId="77777777" w:rsidR="00AB3A71" w:rsidRDefault="00450B6B">
            <w:pPr>
              <w:pStyle w:val="TableParagraph"/>
              <w:widowControl w:val="0"/>
              <w:spacing w:line="259" w:lineRule="exact"/>
              <w:ind w:left="1597" w:right="1593"/>
              <w:jc w:val="center"/>
            </w:pPr>
            <w:r>
              <w:rPr>
                <w:b/>
              </w:rPr>
              <w:t>Коррекционно-развивающая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область</w:t>
            </w:r>
          </w:p>
        </w:tc>
      </w:tr>
      <w:tr w:rsidR="00AB3A71" w14:paraId="29AAA17F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A7A754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proofErr w:type="spellStart"/>
            <w:r>
              <w:rPr>
                <w:sz w:val="20"/>
              </w:rPr>
              <w:t>Коррекционно</w:t>
            </w:r>
            <w:proofErr w:type="spellEnd"/>
            <w:r>
              <w:rPr>
                <w:sz w:val="20"/>
              </w:rPr>
              <w:t xml:space="preserve"> – развивающие занятия с логопедом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CAF849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7A40041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B3A71" w14:paraId="483A5BFF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023D7C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proofErr w:type="spellStart"/>
            <w:r>
              <w:rPr>
                <w:sz w:val="20"/>
              </w:rPr>
              <w:t>Коррекционно</w:t>
            </w:r>
            <w:proofErr w:type="spellEnd"/>
            <w:r>
              <w:rPr>
                <w:sz w:val="20"/>
              </w:rPr>
              <w:t xml:space="preserve"> – развивающие занятия с психологом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FD884C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62CC09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B3A71" w14:paraId="16A0433C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E820AE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proofErr w:type="spellStart"/>
            <w:r>
              <w:rPr>
                <w:sz w:val="20"/>
              </w:rPr>
              <w:t>Коррекционно</w:t>
            </w:r>
            <w:proofErr w:type="spellEnd"/>
            <w:r>
              <w:rPr>
                <w:sz w:val="20"/>
              </w:rPr>
              <w:t xml:space="preserve"> – развивающие занятия с дефектологом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3A5AEC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BEF3EA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B3A71" w14:paraId="11DACDAC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D400594" w14:textId="77777777" w:rsidR="00AB3A71" w:rsidRDefault="00450B6B">
            <w:pPr>
              <w:pStyle w:val="TableParagraph"/>
              <w:widowControl w:val="0"/>
              <w:spacing w:line="256" w:lineRule="exact"/>
              <w:ind w:left="108"/>
            </w:pPr>
            <w:r>
              <w:rPr>
                <w:b/>
              </w:rPr>
              <w:t>Итого: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22BBC2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89D5C6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AB3A71" w14:paraId="2EE99D2E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10F091" w14:textId="77777777" w:rsidR="00AB3A71" w:rsidRDefault="00450B6B">
            <w:pPr>
              <w:pStyle w:val="TableParagraph"/>
              <w:widowControl w:val="0"/>
              <w:spacing w:line="256" w:lineRule="exact"/>
              <w:ind w:left="1597" w:right="1592"/>
              <w:jc w:val="center"/>
            </w:pPr>
            <w:r>
              <w:rPr>
                <w:b/>
              </w:rPr>
              <w:t>Внеурочная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AB3A71" w14:paraId="15E52DBE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33FB185" w14:textId="77777777" w:rsidR="00AB3A71" w:rsidRDefault="00450B6B">
            <w:pPr>
              <w:pStyle w:val="TableParagraph"/>
              <w:widowControl w:val="0"/>
              <w:spacing w:line="256" w:lineRule="exact"/>
              <w:ind w:left="108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8A23EA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90B7BA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B3A71" w14:paraId="043F7795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4189D54" w14:textId="77777777" w:rsidR="00AB3A71" w:rsidRDefault="00450B6B">
            <w:pPr>
              <w:pStyle w:val="TableParagraph"/>
              <w:widowControl w:val="0"/>
              <w:spacing w:line="256" w:lineRule="exact"/>
              <w:ind w:left="108"/>
            </w:pPr>
            <w:r>
              <w:t>Всего: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58680D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9C679B" w14:textId="77777777" w:rsidR="00AB3A71" w:rsidRDefault="00450B6B">
            <w:pPr>
              <w:pStyle w:val="TableParagraph"/>
              <w:widowControl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</w:tbl>
    <w:p w14:paraId="11DB538B" w14:textId="77777777" w:rsidR="00AB3A71" w:rsidRDefault="00AB3A71">
      <w:pPr>
        <w:pStyle w:val="Textbody"/>
        <w:spacing w:before="4" w:after="0"/>
        <w:rPr>
          <w:i/>
          <w:sz w:val="23"/>
        </w:rPr>
      </w:pPr>
    </w:p>
    <w:p w14:paraId="2620A8C1" w14:textId="77777777" w:rsidR="00AB3A71" w:rsidRDefault="00AB3A71">
      <w:pPr>
        <w:pStyle w:val="Textbody"/>
        <w:ind w:left="673"/>
      </w:pPr>
    </w:p>
    <w:p w14:paraId="4DF6C2DD" w14:textId="77777777" w:rsidR="00AB3A71" w:rsidRDefault="00450B6B">
      <w:pPr>
        <w:pStyle w:val="Textbody"/>
        <w:ind w:left="673"/>
      </w:pPr>
      <w:r>
        <w:lastRenderedPageBreak/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ознакомлен(а)/</w:t>
      </w:r>
      <w:r>
        <w:rPr>
          <w:spacing w:val="-1"/>
        </w:rPr>
        <w:t xml:space="preserve"> </w:t>
      </w:r>
      <w:r>
        <w:t>согласовываю</w:t>
      </w:r>
    </w:p>
    <w:p w14:paraId="0E9E6E75" w14:textId="77777777" w:rsidR="00AB3A71" w:rsidRDefault="00450B6B">
      <w:pPr>
        <w:pStyle w:val="Textbody"/>
        <w:tabs>
          <w:tab w:val="left" w:pos="2187"/>
          <w:tab w:val="left" w:pos="3861"/>
          <w:tab w:val="left" w:pos="4917"/>
          <w:tab w:val="left" w:pos="6430"/>
          <w:tab w:val="left" w:pos="11396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002DA2" w14:textId="77777777" w:rsidR="00AB3A71" w:rsidRDefault="00450B6B">
      <w:pPr>
        <w:pStyle w:val="Standard"/>
        <w:spacing w:before="1"/>
        <w:ind w:left="5001"/>
      </w:pPr>
      <w:r>
        <w:rPr>
          <w:i/>
        </w:rPr>
        <w:t>подпись</w:t>
      </w:r>
      <w:r>
        <w:rPr>
          <w:i/>
          <w:spacing w:val="-4"/>
        </w:rPr>
        <w:t xml:space="preserve"> </w:t>
      </w:r>
      <w:r>
        <w:rPr>
          <w:i/>
        </w:rPr>
        <w:t>/</w:t>
      </w:r>
      <w:r>
        <w:rPr>
          <w:i/>
          <w:spacing w:val="-3"/>
        </w:rPr>
        <w:t xml:space="preserve"> </w:t>
      </w:r>
      <w:r>
        <w:rPr>
          <w:i/>
        </w:rPr>
        <w:t>ФИО</w:t>
      </w:r>
      <w:r>
        <w:rPr>
          <w:i/>
          <w:spacing w:val="-3"/>
        </w:rPr>
        <w:t xml:space="preserve"> </w:t>
      </w:r>
      <w:r>
        <w:rPr>
          <w:i/>
        </w:rPr>
        <w:t>Законного</w:t>
      </w:r>
      <w:r>
        <w:rPr>
          <w:i/>
          <w:spacing w:val="-4"/>
        </w:rPr>
        <w:t xml:space="preserve"> </w:t>
      </w:r>
      <w:r>
        <w:rPr>
          <w:i/>
        </w:rPr>
        <w:t>представителя</w:t>
      </w:r>
      <w:r>
        <w:rPr>
          <w:i/>
          <w:spacing w:val="-5"/>
        </w:rPr>
        <w:t xml:space="preserve"> </w:t>
      </w:r>
      <w:r>
        <w:rPr>
          <w:i/>
        </w:rPr>
        <w:t>Обучающегося</w:t>
      </w:r>
    </w:p>
    <w:sectPr w:rsidR="00AB3A7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7F2F" w14:textId="77777777" w:rsidR="00450B6B" w:rsidRDefault="00450B6B">
      <w:r>
        <w:separator/>
      </w:r>
    </w:p>
  </w:endnote>
  <w:endnote w:type="continuationSeparator" w:id="0">
    <w:p w14:paraId="05D007F4" w14:textId="77777777" w:rsidR="00450B6B" w:rsidRDefault="0045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4FED" w14:textId="77777777" w:rsidR="00450B6B" w:rsidRDefault="00450B6B">
      <w:r>
        <w:rPr>
          <w:color w:val="000000"/>
        </w:rPr>
        <w:separator/>
      </w:r>
    </w:p>
  </w:footnote>
  <w:footnote w:type="continuationSeparator" w:id="0">
    <w:p w14:paraId="1F1003A7" w14:textId="77777777" w:rsidR="00450B6B" w:rsidRDefault="0045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1AA5"/>
    <w:multiLevelType w:val="multilevel"/>
    <w:tmpl w:val="AD10D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3A71"/>
    <w:rsid w:val="00450B6B"/>
    <w:rsid w:val="005A794B"/>
    <w:rsid w:val="00A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A255"/>
  <w15:docId w15:val="{12918FE3-6738-494E-BBAC-E46C35B8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uiPriority w:val="9"/>
    <w:unhideWhenUsed/>
    <w:qFormat/>
    <w:pPr>
      <w:spacing w:before="1"/>
      <w:ind w:left="50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Paragraph">
    <w:name w:val="Table Paragraph"/>
    <w:basedOn w:val="Standard"/>
    <w:rPr>
      <w:rFonts w:ascii="Times New Roman" w:eastAsia="Times New Roman" w:hAnsi="Times New Roman" w:cs="Times New Roman"/>
      <w:lang w:eastAsia="en-US" w:bidi="ar-SA"/>
    </w:rPr>
  </w:style>
  <w:style w:type="paragraph" w:styleId="a5">
    <w:name w:val="List Paragraph"/>
    <w:basedOn w:val="a"/>
    <w:pPr>
      <w:ind w:left="720"/>
    </w:pPr>
    <w:rPr>
      <w:rFonts w:cs="Mangal"/>
      <w:szCs w:val="21"/>
    </w:rPr>
  </w:style>
  <w:style w:type="paragraph" w:styleId="a6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Гавриков</dc:creator>
  <cp:lastModifiedBy>Елена Гаврикова</cp:lastModifiedBy>
  <cp:revision>2</cp:revision>
  <cp:lastPrinted>2023-11-13T07:37:00Z</cp:lastPrinted>
  <dcterms:created xsi:type="dcterms:W3CDTF">2023-11-14T04:48:00Z</dcterms:created>
  <dcterms:modified xsi:type="dcterms:W3CDTF">2023-11-14T04:48:00Z</dcterms:modified>
</cp:coreProperties>
</file>