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6E" w:rsidRPr="00605887" w:rsidRDefault="0050126E" w:rsidP="0050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5887"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50126E" w:rsidRPr="00605887" w:rsidRDefault="0050126E" w:rsidP="00501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5887">
        <w:rPr>
          <w:rFonts w:ascii="Times New Roman CYR" w:hAnsi="Times New Roman CYR" w:cs="Times New Roman CYR"/>
          <w:color w:val="000000"/>
          <w:sz w:val="28"/>
          <w:szCs w:val="28"/>
        </w:rPr>
        <w:t>средняя общеобразовательная школа с. Голуметь</w:t>
      </w:r>
    </w:p>
    <w:p w:rsidR="0050126E" w:rsidRDefault="0050126E" w:rsidP="0050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126E" w:rsidTr="002F4137">
        <w:tc>
          <w:tcPr>
            <w:tcW w:w="4785" w:type="dxa"/>
          </w:tcPr>
          <w:p w:rsidR="0050126E" w:rsidRDefault="0050126E" w:rsidP="002F413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РАССМОТРЕНО:</w:t>
            </w:r>
          </w:p>
          <w:p w:rsidR="0050126E" w:rsidRDefault="0050126E" w:rsidP="002F413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заседании педагогического совета</w:t>
            </w:r>
          </w:p>
          <w:p w:rsidR="0050126E" w:rsidRDefault="0050126E" w:rsidP="002F41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№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 xml:space="preserve">___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softHyphen/>
              <w:t>______2020 года</w:t>
            </w:r>
          </w:p>
        </w:tc>
        <w:tc>
          <w:tcPr>
            <w:tcW w:w="4786" w:type="dxa"/>
          </w:tcPr>
          <w:p w:rsidR="0050126E" w:rsidRDefault="0050126E" w:rsidP="002F413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УТВЕРЖДЕНО:</w:t>
            </w:r>
          </w:p>
          <w:p w:rsidR="0050126E" w:rsidRDefault="0050126E" w:rsidP="002F4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МКОУ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олуметь</w:t>
            </w:r>
            <w:proofErr w:type="spellEnd"/>
          </w:p>
          <w:p w:rsidR="0050126E" w:rsidRDefault="0050126E" w:rsidP="002F4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</w:rPr>
              <w:t>А.Л.Завозин</w:t>
            </w:r>
            <w:proofErr w:type="spellEnd"/>
          </w:p>
          <w:p w:rsidR="0050126E" w:rsidRPr="00E465A2" w:rsidRDefault="0050126E" w:rsidP="002F4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 № ____ от ____ 2020</w:t>
            </w:r>
          </w:p>
        </w:tc>
      </w:tr>
    </w:tbl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7247" w:rsidRDefault="00727247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Дополнительная об</w:t>
      </w:r>
      <w:r w:rsidR="000C39E5">
        <w:rPr>
          <w:rFonts w:ascii="Times New Roman" w:hAnsi="Times New Roman"/>
          <w:b/>
          <w:bCs/>
          <w:color w:val="000000"/>
          <w:sz w:val="28"/>
          <w:szCs w:val="24"/>
        </w:rPr>
        <w:t xml:space="preserve">щеразвивающая </w:t>
      </w:r>
      <w:r w:rsidR="0050126E" w:rsidRPr="0050126E">
        <w:rPr>
          <w:rFonts w:ascii="Times New Roman" w:hAnsi="Times New Roman"/>
          <w:b/>
          <w:bCs/>
          <w:color w:val="000000"/>
          <w:sz w:val="28"/>
          <w:szCs w:val="24"/>
        </w:rPr>
        <w:t xml:space="preserve">программа </w:t>
      </w:r>
    </w:p>
    <w:p w:rsidR="0050126E" w:rsidRP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0126E">
        <w:rPr>
          <w:rFonts w:ascii="Times New Roman" w:hAnsi="Times New Roman"/>
          <w:b/>
          <w:bCs/>
          <w:color w:val="000000"/>
          <w:sz w:val="28"/>
          <w:szCs w:val="24"/>
        </w:rPr>
        <w:t>кружка</w:t>
      </w:r>
    </w:p>
    <w:p w:rsidR="0050126E" w:rsidRPr="0050126E" w:rsidRDefault="00727247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0126E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50126E" w:rsidRPr="0050126E">
        <w:rPr>
          <w:rFonts w:ascii="Times New Roman" w:hAnsi="Times New Roman"/>
          <w:b/>
          <w:bCs/>
          <w:color w:val="000000"/>
          <w:sz w:val="28"/>
          <w:szCs w:val="24"/>
        </w:rPr>
        <w:t>«По страницам учебника математики»</w:t>
      </w: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50126E">
      <w:pPr>
        <w:tabs>
          <w:tab w:val="left" w:pos="567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0588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727247">
        <w:rPr>
          <w:rFonts w:ascii="Times New Roman CYR" w:hAnsi="Times New Roman CYR" w:cs="Times New Roman CYR"/>
          <w:sz w:val="24"/>
          <w:szCs w:val="24"/>
        </w:rPr>
        <w:t>Педагог дополнительного 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50126E" w:rsidRDefault="0050126E" w:rsidP="0050126E">
      <w:pPr>
        <w:tabs>
          <w:tab w:val="left" w:pos="567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</w:t>
      </w:r>
      <w:proofErr w:type="spellStart"/>
      <w:r w:rsidR="00727247">
        <w:rPr>
          <w:rFonts w:ascii="Times New Roman CYR" w:hAnsi="Times New Roman CYR" w:cs="Times New Roman CYR"/>
          <w:sz w:val="24"/>
          <w:szCs w:val="24"/>
        </w:rPr>
        <w:t>Юринская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Ю.И. </w:t>
      </w:r>
    </w:p>
    <w:p w:rsidR="0050126E" w:rsidRDefault="0050126E" w:rsidP="0050126E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126E" w:rsidRDefault="0050126E" w:rsidP="0050126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2020 г</w:t>
      </w:r>
    </w:p>
    <w:p w:rsidR="0050126E" w:rsidRDefault="0050126E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470" w:rsidRPr="00DE5470" w:rsidRDefault="00DE5470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547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DE5470" w:rsidRPr="00DE5470" w:rsidRDefault="00DE5470" w:rsidP="00DE547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bCs/>
          <w:color w:val="000000"/>
          <w:sz w:val="24"/>
          <w:szCs w:val="24"/>
        </w:rPr>
        <w:t xml:space="preserve">Программа курса «За страницами учебника математики» по </w:t>
      </w:r>
      <w:proofErr w:type="spellStart"/>
      <w:r w:rsidRPr="00DE5470">
        <w:rPr>
          <w:rFonts w:ascii="Times New Roman" w:hAnsi="Times New Roman"/>
          <w:bCs/>
          <w:color w:val="000000"/>
          <w:sz w:val="24"/>
          <w:szCs w:val="24"/>
        </w:rPr>
        <w:t>общеинтеллектуальному</w:t>
      </w:r>
      <w:proofErr w:type="spellEnd"/>
      <w:r w:rsidRPr="00DE5470">
        <w:rPr>
          <w:rFonts w:ascii="Times New Roman" w:hAnsi="Times New Roman"/>
          <w:bCs/>
          <w:color w:val="000000"/>
          <w:sz w:val="24"/>
          <w:szCs w:val="24"/>
        </w:rPr>
        <w:t xml:space="preserve"> направлению составлена в соответствии с требованиями Федерального государственного образовательного стандарта основного общего образования, Примерных программ внеурочной деятельности под редакцией </w:t>
      </w:r>
      <w:proofErr w:type="spellStart"/>
      <w:r w:rsidRPr="00DE5470">
        <w:rPr>
          <w:rFonts w:ascii="Times New Roman" w:hAnsi="Times New Roman"/>
          <w:bCs/>
          <w:color w:val="000000"/>
          <w:sz w:val="24"/>
          <w:szCs w:val="24"/>
        </w:rPr>
        <w:t>В.А.Горского</w:t>
      </w:r>
      <w:proofErr w:type="spellEnd"/>
      <w:r w:rsidRPr="00DE5470">
        <w:rPr>
          <w:rFonts w:ascii="Times New Roman" w:hAnsi="Times New Roman"/>
          <w:sz w:val="24"/>
          <w:szCs w:val="24"/>
        </w:rPr>
        <w:t>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  <w:shd w:val="clear" w:color="auto" w:fill="FFFFFF"/>
        </w:rPr>
        <w:t xml:space="preserve">Для </w:t>
      </w:r>
      <w:r w:rsidR="00134C14">
        <w:rPr>
          <w:rFonts w:ascii="Times New Roman" w:hAnsi="Times New Roman"/>
          <w:sz w:val="24"/>
          <w:szCs w:val="24"/>
          <w:shd w:val="clear" w:color="auto" w:fill="FFFFFF"/>
        </w:rPr>
        <w:t>кружковой</w:t>
      </w:r>
      <w:r w:rsidRPr="00DE5470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предметность - «</w:t>
      </w:r>
      <w:proofErr w:type="spellStart"/>
      <w:r w:rsidRPr="00DE5470">
        <w:rPr>
          <w:rFonts w:ascii="Times New Roman" w:hAnsi="Times New Roman"/>
          <w:sz w:val="24"/>
          <w:szCs w:val="24"/>
          <w:shd w:val="clear" w:color="auto" w:fill="FFFFFF"/>
        </w:rPr>
        <w:t>средственна</w:t>
      </w:r>
      <w:proofErr w:type="spellEnd"/>
      <w:r w:rsidRPr="00DE5470">
        <w:rPr>
          <w:rFonts w:ascii="Times New Roman" w:hAnsi="Times New Roman"/>
          <w:sz w:val="24"/>
          <w:szCs w:val="24"/>
          <w:shd w:val="clear" w:color="auto" w:fill="FFFFFF"/>
        </w:rPr>
        <w:t>», т.е. выступает всего лишь средством для решения качественно иного круга педагогических задач. Решение </w:t>
      </w:r>
      <w:r w:rsidRPr="00DE5470">
        <w:rPr>
          <w:rFonts w:ascii="Times New Roman" w:hAnsi="Times New Roman"/>
          <w:sz w:val="24"/>
          <w:szCs w:val="24"/>
        </w:rPr>
        <w:t>логических задач</w:t>
      </w:r>
      <w:r w:rsidRPr="00DE5470">
        <w:rPr>
          <w:rFonts w:ascii="Times New Roman" w:hAnsi="Times New Roman"/>
          <w:sz w:val="24"/>
          <w:szCs w:val="24"/>
          <w:shd w:val="clear" w:color="auto" w:fill="FFFFFF"/>
        </w:rPr>
        <w:t xml:space="preserve"> – это не только очень увлекательный, но и крайне полезный способ времяпрепровождения, как для школьников, так и для взрослых. Организация педагогом различных видов деятельности школьников во </w:t>
      </w:r>
      <w:proofErr w:type="spellStart"/>
      <w:r w:rsidRPr="00DE5470">
        <w:rPr>
          <w:rFonts w:ascii="Times New Roman" w:hAnsi="Times New Roman"/>
          <w:sz w:val="24"/>
          <w:szCs w:val="24"/>
          <w:shd w:val="clear" w:color="auto" w:fill="FFFFFF"/>
        </w:rPr>
        <w:t>внеучебное</w:t>
      </w:r>
      <w:proofErr w:type="spellEnd"/>
      <w:r w:rsidRPr="00DE5470">
        <w:rPr>
          <w:rFonts w:ascii="Times New Roman" w:hAnsi="Times New Roman"/>
          <w:sz w:val="24"/>
          <w:szCs w:val="24"/>
          <w:shd w:val="clear" w:color="auto" w:fill="FFFFFF"/>
        </w:rPr>
        <w:t xml:space="preserve"> время, позволяет закрепить знания по предмету, повысить качество успеваемости, активизировать умственную и творческую деятельность учащихся, сформировать интерес к изучению математики.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Программа данного курса представляет систему занятий, направленных на формирование умения нестандартно мыслить, анализировать, сопоставлять, делать логические выводы, на расширение кругозора учащихся, рассчитана на 102 часов, 3 часа в неделю.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E5470">
        <w:rPr>
          <w:rFonts w:ascii="Times New Roman" w:hAnsi="Times New Roman"/>
          <w:b/>
          <w:bCs/>
          <w:sz w:val="24"/>
          <w:szCs w:val="24"/>
        </w:rPr>
        <w:t>Цель программы: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Создание условий и содействие интеллектуальному развитию детей;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Привитие интереса учащихся к математике;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Отрабатывать навыки нестандартных задач;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Воспитание настойчивости, инициативы;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Развитие математического мышления, смекалки, математической логики;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Развитие у учащихся умений действовать самостоятельно  (работа с сообщением, рефератом, выполнение творческих заданий, защита проектов);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Создать своеобразную базу для творческой и исследовательской деятельности учащихся;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Повысить информационную и коммуникативную компетентность учащихся;</w:t>
      </w:r>
    </w:p>
    <w:p w:rsidR="00DE5470" w:rsidRPr="00DE5470" w:rsidRDefault="00DE5470" w:rsidP="00DE5470">
      <w:pPr>
        <w:pStyle w:val="a5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умений выдвигать гипотезы, строить логические умозаключения, пользоваться методами аналогии, анализа и синтеза.</w:t>
      </w:r>
    </w:p>
    <w:p w:rsidR="00DE5470" w:rsidRPr="00DE5470" w:rsidRDefault="00DE5470" w:rsidP="00DE54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470">
        <w:rPr>
          <w:rFonts w:ascii="Times New Roman" w:hAnsi="Times New Roman"/>
          <w:b/>
          <w:sz w:val="24"/>
          <w:szCs w:val="24"/>
        </w:rPr>
        <w:t>Формы и методы проведения занятий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Изложение теоретического материала внеурочных занятий может осуществляться с использованием традиционных словесных и наглядных методов: рассказ, беседа, демонстрация видеоматериалов, наглядного материала, различного оборудования. При проведении занятий по курсу на первое место выйдут следующие формы организации работы: групповая, парная, индивидуальная; методы работы: частично-поисковые, эвристические, исследовательские, тренинги.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lastRenderedPageBreak/>
        <w:t>Ведущее место при проведении занятий должно быть уделено задачам, развивающим познавательную и творческую активность учащихся. Изложение материала может осуществляться с использованием активных методов обучения.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Важным условием правильной организации процесса обучения на факультативных занятиях является выбор учителем рациональной системы форм и методов обучения, её оптимизация с учётом возрастных особенностей учащихся, уровня математической подготовки, а также специфики образовательных и воспитательных задач.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b/>
          <w:bCs/>
          <w:sz w:val="24"/>
          <w:szCs w:val="24"/>
        </w:rPr>
        <w:t xml:space="preserve">Формы организации деятельности </w:t>
      </w:r>
      <w:proofErr w:type="gramStart"/>
      <w:r w:rsidRPr="00DE5470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DE5470">
        <w:rPr>
          <w:rFonts w:ascii="Times New Roman" w:hAnsi="Times New Roman"/>
          <w:b/>
          <w:bCs/>
          <w:sz w:val="24"/>
          <w:szCs w:val="24"/>
        </w:rPr>
        <w:t>: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индивидуально-творческая деятельность;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творческая деятельность в малой подгруппе (3-6 человек);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коллективная творческая деятельность;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работа над проектами;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учебно-игровая деятельность (познавательные игры, занятия);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игровой тренинг;</w:t>
      </w:r>
    </w:p>
    <w:p w:rsidR="00DE5470" w:rsidRPr="00DE5470" w:rsidRDefault="00DE5470" w:rsidP="00DE5470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конкурсы, турниры.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470">
        <w:rPr>
          <w:rFonts w:ascii="Times New Roman" w:hAnsi="Times New Roman"/>
          <w:b/>
          <w:sz w:val="24"/>
          <w:szCs w:val="24"/>
        </w:rPr>
        <w:t>Описание места учебного курса в учебном плане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В 2020-2021  учебный год в 6 классе отводится 102 часа из расчёта 3 часа в неделю, в 7 классе 102 часа – 3 часа в неделю.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470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 xml:space="preserve">Обучение детей организуется  в форме игры и связанных с ней деятельностей, обеспечивающих эмоциональное взаимодействие и общение </w:t>
      </w:r>
      <w:proofErr w:type="gramStart"/>
      <w:r w:rsidRPr="00DE5470">
        <w:rPr>
          <w:rFonts w:ascii="Times New Roman" w:hAnsi="Times New Roman"/>
          <w:sz w:val="24"/>
          <w:szCs w:val="24"/>
        </w:rPr>
        <w:t>со</w:t>
      </w:r>
      <w:proofErr w:type="gramEnd"/>
      <w:r w:rsidRPr="00DE5470">
        <w:rPr>
          <w:rFonts w:ascii="Times New Roman" w:hAnsi="Times New Roman"/>
          <w:sz w:val="24"/>
          <w:szCs w:val="24"/>
        </w:rPr>
        <w:t xml:space="preserve"> взрослым. Создаются условия для свободного выбора ребёнком содержания деятельности и возникновения </w:t>
      </w:r>
      <w:proofErr w:type="spellStart"/>
      <w:r w:rsidRPr="00DE5470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DE5470">
        <w:rPr>
          <w:rFonts w:ascii="Times New Roman" w:hAnsi="Times New Roman"/>
          <w:sz w:val="24"/>
          <w:szCs w:val="24"/>
        </w:rPr>
        <w:t xml:space="preserve"> детей. Основное место занимает содержание взаимодействия и общение взрослого с детьми, основанное на понимании того, что каждый ребёнок обладает неповторимой индивидуальностью и ценностью, способен к непрерывному развитию.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5470">
        <w:rPr>
          <w:rFonts w:ascii="Times New Roman" w:hAnsi="Times New Roman"/>
          <w:sz w:val="24"/>
          <w:szCs w:val="24"/>
        </w:rPr>
        <w:t>Формируются такие качества и свойства психики детей, которые определяют собой общий характер поведения ребенка, его отношение ко всему окружающему и представляют собой «заделы» на будущее, так как в именно в этот период  складывается потенциал для дальнейшего познавательного, волевого и эмоционального развития ребёнка.</w:t>
      </w:r>
      <w:proofErr w:type="gramEnd"/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Задачи   данного курса решаются в процессе ознакомления детей с разными областями математической  действительности: с количеством и счетом, измерением и сравнением величин, пространственными и временными ориентировками.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 ребята достигают значительных успехов в своём развитии.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 xml:space="preserve"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</w:t>
      </w:r>
      <w:r w:rsidRPr="00DE5470">
        <w:rPr>
          <w:rFonts w:ascii="Times New Roman" w:hAnsi="Times New Roman"/>
          <w:sz w:val="24"/>
          <w:szCs w:val="24"/>
        </w:rPr>
        <w:lastRenderedPageBreak/>
        <w:t>внимание на занятиях обращено на такие качества ребёнка,  развитие и совершенствование которых очень важно для формирования полноценной мыслящей личности.  Это – внимание, восприятие, воображение, различные виды памяти и мышление.</w:t>
      </w:r>
      <w:r w:rsidRPr="00DE5470">
        <w:rPr>
          <w:rFonts w:ascii="Times New Roman" w:hAnsi="Times New Roman"/>
          <w:sz w:val="24"/>
          <w:szCs w:val="24"/>
        </w:rPr>
        <w:tab/>
      </w:r>
    </w:p>
    <w:p w:rsidR="00DE5470" w:rsidRPr="00DE5470" w:rsidRDefault="00DE5470" w:rsidP="00DE5470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5470" w:rsidRPr="00DE5470" w:rsidRDefault="00DE5470" w:rsidP="00DE5470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470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E547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E5470">
        <w:rPr>
          <w:rFonts w:ascii="Times New Roman" w:hAnsi="Times New Roman"/>
          <w:b/>
          <w:sz w:val="24"/>
          <w:szCs w:val="24"/>
        </w:rPr>
        <w:t xml:space="preserve"> результаты освоения конкретного учебного курса</w:t>
      </w:r>
    </w:p>
    <w:p w:rsidR="00DE5470" w:rsidRPr="00DE5470" w:rsidRDefault="00DE5470" w:rsidP="00DE5470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DE5470">
        <w:rPr>
          <w:rFonts w:ascii="Times New Roman" w:hAnsi="Times New Roman"/>
          <w:sz w:val="24"/>
          <w:szCs w:val="24"/>
        </w:rPr>
        <w:t>результатами изучения курса «За страницами учебника математики» являются:</w:t>
      </w:r>
    </w:p>
    <w:p w:rsidR="00DE5470" w:rsidRPr="00DE5470" w:rsidRDefault="00DE5470" w:rsidP="00DE5470">
      <w:pPr>
        <w:pStyle w:val="a6"/>
        <w:numPr>
          <w:ilvl w:val="0"/>
          <w:numId w:val="3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DE5470">
        <w:rPr>
          <w:rFonts w:ascii="Times New Roman" w:hAnsi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DE5470" w:rsidRPr="00DE5470" w:rsidRDefault="00DE5470" w:rsidP="00DE5470">
      <w:pPr>
        <w:pStyle w:val="a6"/>
        <w:numPr>
          <w:ilvl w:val="0"/>
          <w:numId w:val="3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DE5470">
        <w:rPr>
          <w:rFonts w:ascii="Times New Roman" w:hAnsi="Times New Roman"/>
          <w:sz w:val="24"/>
          <w:szCs w:val="24"/>
        </w:rPr>
        <w:softHyphen/>
        <w:t xml:space="preserve">стей, </w:t>
      </w:r>
      <w:proofErr w:type="spellStart"/>
      <w:r w:rsidRPr="00DE547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5470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DE5470" w:rsidRPr="00DE5470" w:rsidRDefault="00DE5470" w:rsidP="00DE5470">
      <w:pPr>
        <w:pStyle w:val="a6"/>
        <w:numPr>
          <w:ilvl w:val="0"/>
          <w:numId w:val="3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установка на безопасный здоровый образ жизни.</w:t>
      </w:r>
    </w:p>
    <w:p w:rsidR="00DE5470" w:rsidRPr="00DE5470" w:rsidRDefault="00DE5470" w:rsidP="00DE5470">
      <w:pPr>
        <w:pStyle w:val="a6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E5470" w:rsidRPr="00DE5470" w:rsidRDefault="00DE5470" w:rsidP="00DE5470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470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DE54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5470">
        <w:rPr>
          <w:rFonts w:ascii="Times New Roman" w:hAnsi="Times New Roman"/>
          <w:sz w:val="24"/>
          <w:szCs w:val="24"/>
        </w:rPr>
        <w:t>результатами являются: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DE5470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DE5470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DE5470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470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</w:t>
      </w:r>
      <w:r w:rsidRPr="00DE5470">
        <w:rPr>
          <w:rFonts w:ascii="Times New Roman" w:hAnsi="Times New Roman"/>
          <w:sz w:val="24"/>
          <w:szCs w:val="24"/>
        </w:rPr>
        <w:t xml:space="preserve"> </w:t>
      </w:r>
      <w:r w:rsidRPr="00DE5470">
        <w:rPr>
          <w:rFonts w:ascii="Times New Roman" w:hAnsi="Times New Roman"/>
          <w:sz w:val="24"/>
          <w:szCs w:val="24"/>
          <w:lang w:eastAsia="ru-RU"/>
        </w:rPr>
        <w:t>явлении;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470">
        <w:rPr>
          <w:rFonts w:ascii="Times New Roman" w:hAnsi="Times New Roman"/>
          <w:sz w:val="24"/>
          <w:szCs w:val="24"/>
          <w:lang w:eastAsia="ru-RU"/>
        </w:rPr>
        <w:t>самостоятельно находить решение возникающих проблем;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  <w:lang w:eastAsia="ru-RU"/>
        </w:rPr>
        <w:t>отражать</w:t>
      </w:r>
      <w:r w:rsidRPr="00DE5470">
        <w:rPr>
          <w:rFonts w:ascii="Times New Roman" w:hAnsi="Times New Roman"/>
          <w:sz w:val="24"/>
          <w:szCs w:val="24"/>
        </w:rPr>
        <w:t xml:space="preserve"> </w:t>
      </w:r>
      <w:r w:rsidRPr="00DE5470">
        <w:rPr>
          <w:rFonts w:ascii="Times New Roman" w:hAnsi="Times New Roman"/>
          <w:sz w:val="24"/>
          <w:szCs w:val="24"/>
          <w:lang w:eastAsia="ru-RU"/>
        </w:rPr>
        <w:t>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DE5470">
        <w:rPr>
          <w:rFonts w:ascii="Times New Roman" w:hAnsi="Times New Roman"/>
          <w:sz w:val="24"/>
          <w:szCs w:val="24"/>
        </w:rPr>
        <w:softHyphen/>
        <w:t xml:space="preserve">шего образования в области </w:t>
      </w:r>
      <w:proofErr w:type="gramStart"/>
      <w:r w:rsidRPr="00DE5470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DE5470">
        <w:rPr>
          <w:rFonts w:ascii="Times New Roman" w:hAnsi="Times New Roman"/>
          <w:sz w:val="24"/>
          <w:szCs w:val="24"/>
        </w:rPr>
        <w:t xml:space="preserve"> и социальных дисциплин;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DE5470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DE5470"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DE5470" w:rsidRPr="00DE5470" w:rsidRDefault="00DE5470" w:rsidP="00DE5470">
      <w:pPr>
        <w:pStyle w:val="a6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5470" w:rsidRPr="00DE5470" w:rsidRDefault="00DE5470" w:rsidP="00DE547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547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выводы;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решать задачи на смекалку, на сообразительность;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решать логические задачи;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работать в коллективе и самостоятельно;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расширить  свой математический кругозор;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lastRenderedPageBreak/>
        <w:t>пополнить свои математические знания;</w:t>
      </w:r>
    </w:p>
    <w:p w:rsidR="00DE5470" w:rsidRPr="00DE5470" w:rsidRDefault="00DE5470" w:rsidP="00DE5470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E5470">
        <w:rPr>
          <w:rFonts w:ascii="Times New Roman" w:hAnsi="Times New Roman"/>
          <w:sz w:val="24"/>
          <w:szCs w:val="24"/>
        </w:rPr>
        <w:t>научиться работать с дополнительной литературой.</w:t>
      </w:r>
    </w:p>
    <w:p w:rsidR="0050126E" w:rsidRDefault="0050126E">
      <w:pPr>
        <w:rPr>
          <w:rFonts w:ascii="Times New Roman" w:hAnsi="Times New Roman"/>
        </w:rPr>
      </w:pPr>
    </w:p>
    <w:p w:rsidR="0050126E" w:rsidRDefault="0050126E" w:rsidP="0050126E">
      <w:pPr>
        <w:jc w:val="center"/>
        <w:rPr>
          <w:rFonts w:ascii="Times New Roman" w:hAnsi="Times New Roman"/>
          <w:b/>
          <w:sz w:val="24"/>
        </w:rPr>
      </w:pPr>
      <w:r w:rsidRPr="0050126E">
        <w:rPr>
          <w:rFonts w:ascii="Times New Roman" w:hAnsi="Times New Roman"/>
          <w:b/>
          <w:sz w:val="24"/>
        </w:rPr>
        <w:t>Содержание учебного предмета</w:t>
      </w:r>
    </w:p>
    <w:p w:rsidR="002F4137" w:rsidRDefault="002F4137" w:rsidP="002F4137">
      <w:pPr>
        <w:rPr>
          <w:rFonts w:ascii="Times New Roman" w:hAnsi="Times New Roman"/>
          <w:b/>
          <w:i/>
          <w:sz w:val="24"/>
        </w:rPr>
      </w:pPr>
      <w:r w:rsidRPr="00EF2407">
        <w:rPr>
          <w:rFonts w:ascii="Times New Roman" w:hAnsi="Times New Roman"/>
          <w:b/>
          <w:i/>
          <w:sz w:val="24"/>
        </w:rPr>
        <w:t>Путешествие в страну занимательных задач</w:t>
      </w:r>
    </w:p>
    <w:p w:rsidR="00EF2407" w:rsidRPr="00EF2407" w:rsidRDefault="00EF2407" w:rsidP="00EF2407">
      <w:pPr>
        <w:jc w:val="both"/>
        <w:rPr>
          <w:rFonts w:ascii="Times New Roman" w:hAnsi="Times New Roman"/>
          <w:bCs/>
          <w:sz w:val="24"/>
          <w:szCs w:val="28"/>
        </w:rPr>
      </w:pPr>
      <w:r w:rsidRPr="00EF2407">
        <w:rPr>
          <w:rFonts w:ascii="Times New Roman" w:hAnsi="Times New Roman"/>
          <w:sz w:val="24"/>
          <w:szCs w:val="28"/>
        </w:rPr>
        <w:t xml:space="preserve">Делимость чисел: </w:t>
      </w:r>
      <w:r w:rsidRPr="00EF2407">
        <w:rPr>
          <w:rFonts w:ascii="Times New Roman" w:hAnsi="Times New Roman"/>
          <w:bCs/>
          <w:sz w:val="24"/>
          <w:szCs w:val="28"/>
        </w:rPr>
        <w:t xml:space="preserve">Как математика стала настоящей наукой. Свойство делимости. Признаки делимости (на 4, на 6, на 7, на 8, на 11, </w:t>
      </w:r>
      <w:proofErr w:type="gramStart"/>
      <w:r w:rsidRPr="00EF2407">
        <w:rPr>
          <w:rFonts w:ascii="Times New Roman" w:hAnsi="Times New Roman"/>
          <w:bCs/>
          <w:sz w:val="24"/>
          <w:szCs w:val="28"/>
        </w:rPr>
        <w:t>на</w:t>
      </w:r>
      <w:proofErr w:type="gramEnd"/>
      <w:r w:rsidRPr="00EF2407">
        <w:rPr>
          <w:rFonts w:ascii="Times New Roman" w:hAnsi="Times New Roman"/>
          <w:bCs/>
          <w:sz w:val="24"/>
          <w:szCs w:val="28"/>
        </w:rPr>
        <w:t xml:space="preserve"> 13). Число </w:t>
      </w:r>
      <w:proofErr w:type="spellStart"/>
      <w:r w:rsidRPr="00EF2407">
        <w:rPr>
          <w:rFonts w:ascii="Times New Roman" w:hAnsi="Times New Roman"/>
          <w:bCs/>
          <w:sz w:val="24"/>
          <w:szCs w:val="28"/>
        </w:rPr>
        <w:t>Шахерезады</w:t>
      </w:r>
      <w:proofErr w:type="spellEnd"/>
      <w:r w:rsidRPr="00EF2407">
        <w:rPr>
          <w:rFonts w:ascii="Times New Roman" w:hAnsi="Times New Roman"/>
          <w:bCs/>
          <w:sz w:val="24"/>
          <w:szCs w:val="28"/>
        </w:rPr>
        <w:t xml:space="preserve"> (1001). Простые и составные числа. Решето Эратосфена. НОД и НОК. Алгоритм Евклида.</w:t>
      </w:r>
    </w:p>
    <w:p w:rsidR="00EF2407" w:rsidRPr="00EF2407" w:rsidRDefault="00EF2407" w:rsidP="00EF2407">
      <w:pPr>
        <w:pStyle w:val="a5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EF2407">
        <w:rPr>
          <w:rFonts w:ascii="Times New Roman" w:hAnsi="Times New Roman"/>
          <w:bCs/>
          <w:sz w:val="24"/>
          <w:szCs w:val="28"/>
        </w:rPr>
        <w:t>Проверка действий. Любопытные свойства натуральных чисел. Некоторые приёмы быстрого счёта. Числовые фокусы.</w:t>
      </w:r>
    </w:p>
    <w:p w:rsidR="00EF2407" w:rsidRPr="00EF2407" w:rsidRDefault="00EF2407" w:rsidP="00EF2407">
      <w:pPr>
        <w:pStyle w:val="a5"/>
        <w:ind w:left="0"/>
        <w:jc w:val="both"/>
        <w:rPr>
          <w:rFonts w:ascii="Times New Roman" w:eastAsia="Calibri" w:hAnsi="Times New Roman"/>
          <w:bCs/>
          <w:sz w:val="24"/>
          <w:szCs w:val="28"/>
        </w:rPr>
      </w:pPr>
      <w:r w:rsidRPr="00EF2407">
        <w:rPr>
          <w:rFonts w:ascii="Times New Roman" w:hAnsi="Times New Roman"/>
          <w:bCs/>
          <w:sz w:val="24"/>
          <w:szCs w:val="28"/>
        </w:rPr>
        <w:t>Логические задачи:</w:t>
      </w:r>
      <w:r w:rsidRPr="00EF2407">
        <w:rPr>
          <w:rFonts w:ascii="Times New Roman" w:hAnsi="Times New Roman"/>
          <w:sz w:val="24"/>
          <w:szCs w:val="28"/>
        </w:rPr>
        <w:t xml:space="preserve"> Логические задачи, решаемые с помощью кругов Эйлера. Логические задачи про лжецов и рыцарей. Графы. Лист </w:t>
      </w:r>
      <w:proofErr w:type="spellStart"/>
      <w:r w:rsidRPr="00EF2407">
        <w:rPr>
          <w:rFonts w:ascii="Times New Roman" w:hAnsi="Times New Roman"/>
          <w:sz w:val="24"/>
          <w:szCs w:val="28"/>
        </w:rPr>
        <w:t>Мёбиуса</w:t>
      </w:r>
      <w:proofErr w:type="spellEnd"/>
      <w:r w:rsidRPr="00EF2407">
        <w:rPr>
          <w:rFonts w:ascii="Times New Roman" w:hAnsi="Times New Roman"/>
          <w:sz w:val="24"/>
          <w:szCs w:val="28"/>
        </w:rPr>
        <w:t>.</w:t>
      </w:r>
    </w:p>
    <w:p w:rsidR="00EF2407" w:rsidRPr="00EF2407" w:rsidRDefault="00EF2407" w:rsidP="00EF2407">
      <w:pPr>
        <w:pStyle w:val="a5"/>
        <w:ind w:left="0"/>
        <w:jc w:val="both"/>
        <w:rPr>
          <w:rFonts w:ascii="Times New Roman" w:hAnsi="Times New Roman"/>
          <w:bCs/>
          <w:sz w:val="24"/>
          <w:szCs w:val="28"/>
        </w:rPr>
      </w:pPr>
      <w:r w:rsidRPr="00EF2407">
        <w:rPr>
          <w:rFonts w:ascii="Times New Roman" w:hAnsi="Times New Roman"/>
          <w:bCs/>
          <w:sz w:val="24"/>
          <w:szCs w:val="28"/>
        </w:rPr>
        <w:t>Цель:</w:t>
      </w:r>
      <w:r w:rsidRPr="00EF2407">
        <w:rPr>
          <w:rFonts w:ascii="Times New Roman" w:hAnsi="Times New Roman"/>
          <w:sz w:val="24"/>
          <w:szCs w:val="28"/>
        </w:rPr>
        <w:t xml:space="preserve"> </w:t>
      </w:r>
      <w:r w:rsidRPr="00EF2407">
        <w:rPr>
          <w:rFonts w:ascii="Times New Roman" w:hAnsi="Times New Roman"/>
          <w:bCs/>
          <w:sz w:val="24"/>
          <w:szCs w:val="28"/>
        </w:rPr>
        <w:t>Решение задач путем анализа логических взаимосвязей суждений, данных в условии.</w:t>
      </w:r>
      <w:r w:rsidRPr="00EF2407">
        <w:rPr>
          <w:rFonts w:ascii="Times New Roman" w:hAnsi="Times New Roman"/>
          <w:sz w:val="24"/>
          <w:szCs w:val="28"/>
        </w:rPr>
        <w:t xml:space="preserve"> </w:t>
      </w:r>
      <w:r w:rsidRPr="00EF2407">
        <w:rPr>
          <w:rFonts w:ascii="Times New Roman" w:hAnsi="Times New Roman"/>
          <w:bCs/>
          <w:sz w:val="24"/>
          <w:szCs w:val="28"/>
        </w:rPr>
        <w:t>Понятие логических задач. Выделение в задаче данных и искомых величин. Построение цепочек. Доказательство истинности или ложности утверждений.</w:t>
      </w:r>
      <w:r w:rsidRPr="00EF2407">
        <w:rPr>
          <w:rFonts w:ascii="Times New Roman" w:hAnsi="Times New Roman"/>
          <w:iCs/>
          <w:sz w:val="24"/>
          <w:szCs w:val="28"/>
        </w:rPr>
        <w:t xml:space="preserve"> </w:t>
      </w:r>
      <w:r w:rsidRPr="00EF2407">
        <w:rPr>
          <w:rFonts w:ascii="Times New Roman" w:hAnsi="Times New Roman"/>
          <w:bCs/>
          <w:iCs/>
          <w:sz w:val="24"/>
          <w:szCs w:val="28"/>
        </w:rPr>
        <w:t>Научить ребят решать не только конкретные задачи, но и помочь приобрести необходимый опыт и выработать собственную систему эвристических приемов, позволяющих решать незнакомые задачи.</w:t>
      </w:r>
    </w:p>
    <w:p w:rsidR="00EF2407" w:rsidRPr="00EF2407" w:rsidRDefault="00EF2407" w:rsidP="00EF2407">
      <w:pPr>
        <w:pStyle w:val="a5"/>
        <w:ind w:left="0"/>
        <w:jc w:val="both"/>
        <w:rPr>
          <w:rFonts w:ascii="Times New Roman" w:hAnsi="Times New Roman"/>
          <w:sz w:val="24"/>
          <w:szCs w:val="28"/>
        </w:rPr>
      </w:pPr>
    </w:p>
    <w:p w:rsidR="00EF2407" w:rsidRPr="00EF2407" w:rsidRDefault="00EF2407" w:rsidP="00EF2407">
      <w:pPr>
        <w:pStyle w:val="a5"/>
        <w:ind w:left="0"/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sz w:val="24"/>
          <w:szCs w:val="28"/>
        </w:rPr>
        <w:t>Путешествие по комбинаторным задачам: Комбинаторные задачи. Перестановки без повторений. Перестановки с повторениями. Размещение без повторений. Правила сложения и умножения в комбинаторике. Размещение с повторениями. Сочетания без повторений. Сочетания с повторениями.</w:t>
      </w:r>
    </w:p>
    <w:p w:rsidR="00EF2407" w:rsidRDefault="00EF2407" w:rsidP="00EF2407">
      <w:pPr>
        <w:rPr>
          <w:rFonts w:ascii="Times New Roman" w:hAnsi="Times New Roman"/>
          <w:sz w:val="24"/>
        </w:rPr>
      </w:pPr>
      <w:r w:rsidRPr="00EF2407">
        <w:rPr>
          <w:rFonts w:ascii="Times New Roman" w:hAnsi="Times New Roman"/>
          <w:sz w:val="24"/>
        </w:rPr>
        <w:t>Отношения и пропорции: Что такое отношения. Пропорция и её основное свойство. Практическое применение пропорций и отношений. Золотое сечение. Золотая пропорция в природе и в искусстве. Некоторые свойства пропорций.</w:t>
      </w:r>
    </w:p>
    <w:p w:rsidR="00EF2407" w:rsidRDefault="00EF2407" w:rsidP="00EF2407">
      <w:pPr>
        <w:rPr>
          <w:rFonts w:ascii="Times New Roman" w:hAnsi="Times New Roman"/>
          <w:b/>
          <w:i/>
          <w:sz w:val="24"/>
        </w:rPr>
      </w:pPr>
      <w:r w:rsidRPr="00EF2407">
        <w:rPr>
          <w:rFonts w:ascii="Times New Roman" w:hAnsi="Times New Roman"/>
          <w:b/>
          <w:i/>
          <w:sz w:val="24"/>
        </w:rPr>
        <w:t>Математическая мозаика</w:t>
      </w:r>
    </w:p>
    <w:p w:rsidR="00EF2407" w:rsidRPr="00EF2407" w:rsidRDefault="00EF2407" w:rsidP="00EF2407">
      <w:pPr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sz w:val="24"/>
          <w:szCs w:val="28"/>
        </w:rPr>
        <w:t>Олимпиадные задачи. Арифметические задачи. Принцип Дирихле. Задачи на четность. Задачи на делимость. Стратегия выигрыша. Задачи математического конкурса «Кенгуру»</w:t>
      </w:r>
    </w:p>
    <w:p w:rsidR="00EF2407" w:rsidRDefault="00EF2407" w:rsidP="00EF2407">
      <w:pPr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sz w:val="24"/>
          <w:szCs w:val="28"/>
        </w:rPr>
        <w:t>Геометрические этюды</w:t>
      </w:r>
      <w:r>
        <w:rPr>
          <w:rFonts w:ascii="Times New Roman" w:hAnsi="Times New Roman"/>
          <w:sz w:val="24"/>
          <w:szCs w:val="28"/>
        </w:rPr>
        <w:t>.</w:t>
      </w:r>
      <w:r w:rsidRPr="00EF2407">
        <w:rPr>
          <w:sz w:val="28"/>
          <w:szCs w:val="28"/>
        </w:rPr>
        <w:t xml:space="preserve"> </w:t>
      </w:r>
      <w:r w:rsidRPr="00EF2407">
        <w:rPr>
          <w:rFonts w:ascii="Times New Roman" w:hAnsi="Times New Roman"/>
          <w:sz w:val="24"/>
          <w:szCs w:val="28"/>
        </w:rPr>
        <w:t>Геометрия бумаги в клетку. Геометрические головоломки. Задачи на разрезание. Геометрия в пространстве. Масштаб. Круг. Длина окружности, площадь круга.</w:t>
      </w:r>
    </w:p>
    <w:p w:rsidR="00EF2407" w:rsidRDefault="00EF2407" w:rsidP="00EF2407">
      <w:pPr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sz w:val="24"/>
          <w:szCs w:val="28"/>
        </w:rPr>
        <w:t>Решение уравнений.</w:t>
      </w:r>
    </w:p>
    <w:p w:rsidR="00EF2407" w:rsidRDefault="00EF2407" w:rsidP="00EF2407">
      <w:pPr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sz w:val="24"/>
          <w:szCs w:val="28"/>
        </w:rPr>
        <w:t>Координаты и плоскость.</w:t>
      </w:r>
      <w:r w:rsidRPr="00EF2407">
        <w:rPr>
          <w:sz w:val="28"/>
          <w:szCs w:val="28"/>
        </w:rPr>
        <w:t xml:space="preserve"> </w:t>
      </w:r>
      <w:r w:rsidRPr="00EF2407">
        <w:rPr>
          <w:rFonts w:ascii="Times New Roman" w:hAnsi="Times New Roman"/>
          <w:sz w:val="24"/>
          <w:szCs w:val="28"/>
        </w:rPr>
        <w:t>Координатная плоскость.</w:t>
      </w:r>
    </w:p>
    <w:p w:rsidR="00EF2407" w:rsidRDefault="00EF2407" w:rsidP="00EF2407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EF2407">
        <w:rPr>
          <w:rFonts w:ascii="Times New Roman" w:hAnsi="Times New Roman"/>
          <w:b/>
          <w:i/>
          <w:sz w:val="24"/>
          <w:szCs w:val="28"/>
        </w:rPr>
        <w:t>В мире чисел.</w:t>
      </w:r>
    </w:p>
    <w:p w:rsidR="00EF2407" w:rsidRPr="00EF2407" w:rsidRDefault="00EF2407" w:rsidP="00EF240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bCs/>
          <w:sz w:val="24"/>
          <w:szCs w:val="28"/>
        </w:rPr>
        <w:t>Математика</w:t>
      </w:r>
      <w:r>
        <w:rPr>
          <w:rFonts w:ascii="Times New Roman" w:hAnsi="Times New Roman"/>
          <w:bCs/>
          <w:sz w:val="24"/>
          <w:szCs w:val="28"/>
        </w:rPr>
        <w:t xml:space="preserve"> – царица наук. </w:t>
      </w:r>
      <w:r w:rsidRPr="00EF2407">
        <w:rPr>
          <w:rFonts w:ascii="Times New Roman" w:hAnsi="Times New Roman"/>
          <w:sz w:val="24"/>
          <w:szCs w:val="28"/>
        </w:rPr>
        <w:t xml:space="preserve">Как устроена задача? Осваиваем разбор текста задачи. Вопросы к задаче. Оперирование ими при решении разного вида задач. Решение типовых текстовых задач. Разбор, анализ, методы решения задач. Решение задач на составление </w:t>
      </w:r>
      <w:r w:rsidRPr="00EF2407">
        <w:rPr>
          <w:rFonts w:ascii="Times New Roman" w:hAnsi="Times New Roman"/>
          <w:sz w:val="24"/>
          <w:szCs w:val="28"/>
        </w:rPr>
        <w:lastRenderedPageBreak/>
        <w:t>уравнения. Практикум-исследование решения задач на составление уравнения. Дроби. Их роль в истории. Клуб историко-математических задач. Задачи на движение тел по течению и против течения. Практикум-исследование решения задач на движение.</w:t>
      </w:r>
    </w:p>
    <w:p w:rsidR="00EF2407" w:rsidRPr="00EF2407" w:rsidRDefault="00EF2407" w:rsidP="00EF240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8"/>
        </w:rPr>
      </w:pPr>
      <w:r w:rsidRPr="00EF2407">
        <w:rPr>
          <w:rFonts w:ascii="Times New Roman" w:hAnsi="Times New Roman"/>
          <w:bCs/>
          <w:sz w:val="24"/>
          <w:szCs w:val="28"/>
        </w:rPr>
        <w:t>Геометрия в архитектуре и иск</w:t>
      </w:r>
      <w:r>
        <w:rPr>
          <w:rFonts w:ascii="Times New Roman" w:hAnsi="Times New Roman"/>
          <w:bCs/>
          <w:sz w:val="24"/>
          <w:szCs w:val="28"/>
        </w:rPr>
        <w:t xml:space="preserve">усстве. </w:t>
      </w:r>
      <w:r w:rsidRPr="00EF2407">
        <w:rPr>
          <w:rFonts w:ascii="Times New Roman" w:hAnsi="Times New Roman"/>
          <w:sz w:val="24"/>
          <w:szCs w:val="28"/>
        </w:rPr>
        <w:t>Построение золотого сечения. Исследование ряда Фибоначчи и золотого сечения. Паркеты, мозаики. Исследование построения геометрических, художественных паркетов. Практическое занятие  с целью исследования объектов архитектуры на наличие в них элементов, содержащих симметрии и Золотое сечение. Задачи на перекраивание и разрезания. Задачи на вычисление площадей. Задачи на вычисление объемов. Практикум – исследование решения задач геометрического характера. Экскурсия в краеведческий музей г. Ханты-Мансийска, с целью изучения применения симметрии и асимметрии и Золотого Сечения в произведениях современных живописцев и скульпторов.</w:t>
      </w:r>
    </w:p>
    <w:p w:rsidR="00EF2407" w:rsidRPr="00EF2407" w:rsidRDefault="00EF2407" w:rsidP="00EF240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Загадки математики. </w:t>
      </w:r>
      <w:r w:rsidRPr="00EF2407">
        <w:rPr>
          <w:rFonts w:ascii="Times New Roman" w:hAnsi="Times New Roman"/>
          <w:sz w:val="24"/>
          <w:szCs w:val="28"/>
        </w:rPr>
        <w:t xml:space="preserve">Математика растений. </w:t>
      </w:r>
      <w:proofErr w:type="spellStart"/>
      <w:r w:rsidRPr="00EF2407">
        <w:rPr>
          <w:rFonts w:ascii="Times New Roman" w:hAnsi="Times New Roman"/>
          <w:sz w:val="24"/>
          <w:szCs w:val="28"/>
        </w:rPr>
        <w:t>Танграммы</w:t>
      </w:r>
      <w:proofErr w:type="spellEnd"/>
      <w:r w:rsidRPr="00EF2407">
        <w:rPr>
          <w:rFonts w:ascii="Times New Roman" w:hAnsi="Times New Roman"/>
          <w:sz w:val="24"/>
          <w:szCs w:val="28"/>
        </w:rPr>
        <w:t>. Исследование и создание своих головоломок. Решение нестандартных задач.</w:t>
      </w:r>
    </w:p>
    <w:p w:rsidR="00EF2407" w:rsidRDefault="00EF2407" w:rsidP="00EF240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Проекты учащихся. </w:t>
      </w:r>
      <w:r w:rsidRPr="00EF2407">
        <w:rPr>
          <w:rFonts w:ascii="Times New Roman" w:hAnsi="Times New Roman"/>
          <w:sz w:val="24"/>
          <w:szCs w:val="28"/>
        </w:rPr>
        <w:t>Разработка и создание проектов. Защита проектов по выбранной теме.</w:t>
      </w:r>
    </w:p>
    <w:p w:rsidR="00EF2407" w:rsidRDefault="00EF2407" w:rsidP="00EF2407">
      <w:pPr>
        <w:shd w:val="clear" w:color="auto" w:fill="FFFFFF"/>
        <w:spacing w:after="150" w:line="300" w:lineRule="atLeast"/>
        <w:jc w:val="both"/>
        <w:rPr>
          <w:rFonts w:ascii="Times New Roman" w:hAnsi="Times New Roman"/>
          <w:sz w:val="24"/>
          <w:szCs w:val="28"/>
        </w:rPr>
      </w:pPr>
    </w:p>
    <w:p w:rsidR="002F4137" w:rsidRDefault="002F4137" w:rsidP="002F41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программы кружка необходимо: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F4137" w:rsidRPr="006B04C1" w:rsidTr="002F4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37" w:rsidRPr="006B04C1" w:rsidRDefault="002F4137" w:rsidP="002F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4C1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37" w:rsidRPr="006B04C1" w:rsidRDefault="002F4137" w:rsidP="002F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4C1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и дидактическое обеспечение</w:t>
            </w:r>
          </w:p>
        </w:tc>
      </w:tr>
      <w:tr w:rsidR="002F4137" w:rsidRPr="006B04C1" w:rsidTr="002F41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37" w:rsidRPr="006B04C1" w:rsidRDefault="002F4137" w:rsidP="002F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4C1">
              <w:rPr>
                <w:rFonts w:ascii="Times New Roman" w:hAnsi="Times New Roman"/>
                <w:sz w:val="24"/>
                <w:szCs w:val="24"/>
              </w:rPr>
              <w:t>Учебный кабинет, учебные столы, стулья, компьютеры, принтер, сканер, проектор, классная доска, мел.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137" w:rsidRPr="006B04C1" w:rsidRDefault="002F4137" w:rsidP="002F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4C1">
              <w:rPr>
                <w:rFonts w:ascii="Times New Roman" w:hAnsi="Times New Roman"/>
                <w:sz w:val="24"/>
                <w:szCs w:val="24"/>
              </w:rPr>
              <w:t>-Подборка информационной и справочной литературы;</w:t>
            </w:r>
          </w:p>
          <w:p w:rsidR="002F4137" w:rsidRPr="006B04C1" w:rsidRDefault="002F4137" w:rsidP="002F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4C1">
              <w:rPr>
                <w:rFonts w:ascii="Times New Roman" w:hAnsi="Times New Roman"/>
                <w:sz w:val="24"/>
                <w:szCs w:val="24"/>
              </w:rPr>
              <w:t>-Обучающие и справочные электронные издания;</w:t>
            </w:r>
          </w:p>
          <w:p w:rsidR="002F4137" w:rsidRPr="006B04C1" w:rsidRDefault="002F4137" w:rsidP="002F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4C1">
              <w:rPr>
                <w:rFonts w:ascii="Times New Roman" w:hAnsi="Times New Roman"/>
                <w:sz w:val="24"/>
                <w:szCs w:val="24"/>
              </w:rPr>
              <w:t>- Доступ в Интернет</w:t>
            </w:r>
          </w:p>
        </w:tc>
      </w:tr>
    </w:tbl>
    <w:p w:rsidR="002F4137" w:rsidRDefault="002F4137" w:rsidP="002F413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F4137" w:rsidRDefault="002F4137" w:rsidP="002F41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И. Я.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Депман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Н. Я.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Виленкин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«За страницами учебника математики»/                                                    М. «Просвещение» 1999 г.  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Ф. Ф. Нагибин   «Математическая шкатулка»/  М. «Просвещение» 1998 г.   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В. А.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Володкович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«Сборник логических задач»/  М. «Дом педагогики»  1996 г.                                                                                                                                                                                                4.  Задачи международной олимпиады по математике «Кенгуру» 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Газета «Математика» 2005-2013 г.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А.В.Фарков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«Математические олимпиады» 5-6 классы. М. «Экзамен»  2009г.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И. 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Сухин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«1200 головоломок с неповторяющимися цифрами» /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М.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 2003г.</w:t>
      </w:r>
    </w:p>
    <w:p w:rsidR="002F4137" w:rsidRDefault="002F4137" w:rsidP="002F413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«Я познаю мир» Детская энциклопедия, Математика. М. АСТ 1997г.  </w:t>
      </w:r>
    </w:p>
    <w:p w:rsidR="00A235B1" w:rsidRDefault="00A235B1" w:rsidP="00EF2407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F13F1B" w:rsidRDefault="00F13F1B" w:rsidP="00F13F1B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F13F1B" w:rsidRDefault="00F13F1B" w:rsidP="00F13F1B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F13F1B" w:rsidRDefault="00F13F1B" w:rsidP="00F13F1B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F13F1B" w:rsidRDefault="00F13F1B" w:rsidP="00F13F1B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F13F1B" w:rsidRDefault="00F13F1B" w:rsidP="00F13F1B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F13F1B" w:rsidRDefault="00F13F1B" w:rsidP="00F13F1B">
      <w:pPr>
        <w:pStyle w:val="a5"/>
        <w:jc w:val="center"/>
        <w:rPr>
          <w:rFonts w:ascii="Times New Roman" w:hAnsi="Times New Roman"/>
          <w:sz w:val="24"/>
          <w:szCs w:val="28"/>
        </w:rPr>
      </w:pPr>
    </w:p>
    <w:p w:rsidR="00F13F1B" w:rsidRPr="00F75DAE" w:rsidRDefault="00F13F1B" w:rsidP="00F13F1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lastRenderedPageBreak/>
        <w:t>ОПИСАНИЕ РАЗДЕЛОВ КУРСА</w:t>
      </w:r>
    </w:p>
    <w:p w:rsidR="00F13F1B" w:rsidRPr="00F75DAE" w:rsidRDefault="00F13F1B" w:rsidP="00F13F1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5DAE">
        <w:rPr>
          <w:rFonts w:ascii="Times New Roman" w:hAnsi="Times New Roman"/>
          <w:sz w:val="24"/>
          <w:szCs w:val="24"/>
        </w:rPr>
        <w:t>«</w:t>
      </w:r>
      <w:r w:rsidRPr="00F75DAE">
        <w:rPr>
          <w:rFonts w:ascii="Times New Roman" w:hAnsi="Times New Roman"/>
          <w:sz w:val="24"/>
          <w:szCs w:val="24"/>
        </w:rPr>
        <w:t>По страницам</w:t>
      </w:r>
      <w:r w:rsidRPr="00F75DAE">
        <w:rPr>
          <w:rFonts w:ascii="Times New Roman" w:hAnsi="Times New Roman"/>
          <w:sz w:val="24"/>
          <w:szCs w:val="24"/>
        </w:rPr>
        <w:t xml:space="preserve"> учебника математики»</w:t>
      </w:r>
    </w:p>
    <w:p w:rsidR="00F13F1B" w:rsidRPr="00F75DAE" w:rsidRDefault="00F13F1B" w:rsidP="00F13F1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F13F1B" w:rsidRPr="00F75DAE" w:rsidRDefault="00F13F1B" w:rsidP="00F13F1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75DAE">
        <w:rPr>
          <w:rFonts w:ascii="Times New Roman" w:hAnsi="Times New Roman"/>
          <w:bCs/>
          <w:sz w:val="24"/>
          <w:szCs w:val="24"/>
        </w:rPr>
        <w:t>1 раздел. «Путешествие в страну занимательных задач»</w:t>
      </w:r>
    </w:p>
    <w:p w:rsidR="00F13F1B" w:rsidRPr="00F75DAE" w:rsidRDefault="00F13F1B" w:rsidP="00F13F1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1842"/>
      </w:tblGrid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EB3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F13F1B" w:rsidRPr="00F75DAE" w:rsidRDefault="00F13F1B" w:rsidP="00EB3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  <w:vAlign w:val="center"/>
          </w:tcPr>
          <w:p w:rsidR="00F13F1B" w:rsidRPr="00F75DAE" w:rsidRDefault="00F13F1B" w:rsidP="00EB3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шутки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Старинные задачи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Занимательный счет.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Истинностные задачи</w:t>
            </w:r>
          </w:p>
          <w:p w:rsidR="00F73AA4" w:rsidRPr="00F75DAE" w:rsidRDefault="00F73AA4" w:rsidP="00EB3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Арифметика остатков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Софизмы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Cs/>
                <w:sz w:val="24"/>
                <w:szCs w:val="24"/>
              </w:rPr>
              <w:t>Логические задачи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кругов Эйлера.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Логические задачи про лжецов и рыцарей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Графы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 xml:space="preserve">Лист </w:t>
            </w:r>
            <w:proofErr w:type="spellStart"/>
            <w:r w:rsidRPr="00F75DAE">
              <w:rPr>
                <w:rFonts w:ascii="Times New Roman" w:hAnsi="Times New Roman"/>
                <w:sz w:val="24"/>
                <w:szCs w:val="24"/>
              </w:rPr>
              <w:t>Мёбиуса</w:t>
            </w:r>
            <w:proofErr w:type="spellEnd"/>
            <w:r w:rsidRPr="00F75D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Путешествие по комбинаторным задачам.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Введение в комбинаторику.</w:t>
            </w:r>
          </w:p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Сочетания.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F73AA4" w:rsidRPr="00F75DAE" w:rsidRDefault="00F73AA4" w:rsidP="00EB372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комбинатор-</w:t>
            </w:r>
            <w:proofErr w:type="spellStart"/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5C5897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73AA4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73AA4" w:rsidRPr="00F75DAE" w:rsidTr="005C5897">
        <w:trPr>
          <w:trHeight w:val="144"/>
        </w:trPr>
        <w:tc>
          <w:tcPr>
            <w:tcW w:w="817" w:type="dxa"/>
          </w:tcPr>
          <w:p w:rsidR="00F73AA4" w:rsidRPr="00F75DAE" w:rsidRDefault="00F73AA4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73AA4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отношения. Пропорция и её основное свойство. Практическое применение пропорций и отношений.</w:t>
            </w:r>
          </w:p>
        </w:tc>
        <w:tc>
          <w:tcPr>
            <w:tcW w:w="1842" w:type="dxa"/>
          </w:tcPr>
          <w:p w:rsidR="00F73AA4" w:rsidRPr="00F75DAE" w:rsidRDefault="00F73AA4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Золотое сечение. </w:t>
            </w:r>
          </w:p>
        </w:tc>
        <w:tc>
          <w:tcPr>
            <w:tcW w:w="1842" w:type="dxa"/>
            <w:vAlign w:val="bottom"/>
          </w:tcPr>
          <w:p w:rsidR="00F13F1B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Золотая пропорция в природе и в искусстве.</w:t>
            </w:r>
          </w:p>
        </w:tc>
        <w:tc>
          <w:tcPr>
            <w:tcW w:w="1842" w:type="dxa"/>
            <w:vAlign w:val="bottom"/>
          </w:tcPr>
          <w:p w:rsidR="00F13F1B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Некоторые свойства пропорций.</w:t>
            </w:r>
          </w:p>
        </w:tc>
        <w:tc>
          <w:tcPr>
            <w:tcW w:w="1842" w:type="dxa"/>
            <w:vAlign w:val="bottom"/>
          </w:tcPr>
          <w:p w:rsidR="00F13F1B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Занимательные проценты</w:t>
            </w:r>
          </w:p>
        </w:tc>
        <w:tc>
          <w:tcPr>
            <w:tcW w:w="1842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процентах. Три основные задачи на проценты.</w:t>
            </w:r>
          </w:p>
        </w:tc>
        <w:tc>
          <w:tcPr>
            <w:tcW w:w="1842" w:type="dxa"/>
            <w:vAlign w:val="bottom"/>
          </w:tcPr>
          <w:p w:rsidR="00F13F1B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концентрацию (растворы, сплавы и др.)</w:t>
            </w:r>
          </w:p>
        </w:tc>
        <w:tc>
          <w:tcPr>
            <w:tcW w:w="1842" w:type="dxa"/>
            <w:vAlign w:val="bottom"/>
          </w:tcPr>
          <w:p w:rsidR="00F13F1B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F13F1B" w:rsidRPr="00F75DAE" w:rsidTr="00F73AA4">
        <w:trPr>
          <w:trHeight w:val="144"/>
        </w:trPr>
        <w:tc>
          <w:tcPr>
            <w:tcW w:w="817" w:type="dxa"/>
          </w:tcPr>
          <w:p w:rsidR="00F13F1B" w:rsidRPr="00F75DAE" w:rsidRDefault="00F13F1B" w:rsidP="00F13F1B">
            <w:pPr>
              <w:pStyle w:val="a5"/>
              <w:numPr>
                <w:ilvl w:val="0"/>
                <w:numId w:val="9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13F1B" w:rsidRPr="00F75DAE" w:rsidRDefault="00F13F1B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Итоговое занятие. Викторина.</w:t>
            </w:r>
          </w:p>
        </w:tc>
        <w:tc>
          <w:tcPr>
            <w:tcW w:w="1842" w:type="dxa"/>
            <w:vAlign w:val="bottom"/>
          </w:tcPr>
          <w:p w:rsidR="00F13F1B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AA4" w:rsidRPr="00F75DAE" w:rsidTr="00F73AA4">
        <w:trPr>
          <w:trHeight w:val="144"/>
        </w:trPr>
        <w:tc>
          <w:tcPr>
            <w:tcW w:w="817" w:type="dxa"/>
          </w:tcPr>
          <w:p w:rsidR="00F73AA4" w:rsidRPr="00F75DAE" w:rsidRDefault="00F73AA4" w:rsidP="00F73AA4">
            <w:pPr>
              <w:snapToGri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vAlign w:val="bottom"/>
          </w:tcPr>
          <w:p w:rsidR="00F73AA4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Align w:val="bottom"/>
          </w:tcPr>
          <w:p w:rsidR="00F73AA4" w:rsidRPr="00F75DAE" w:rsidRDefault="00F73AA4" w:rsidP="00EB372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F13F1B" w:rsidRPr="00F75DAE" w:rsidRDefault="00F13F1B" w:rsidP="00F13F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F13F1B" w:rsidRPr="00F75DAE" w:rsidRDefault="00F13F1B" w:rsidP="00F13F1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bCs/>
          <w:color w:val="333333"/>
          <w:sz w:val="24"/>
          <w:szCs w:val="24"/>
        </w:rPr>
        <w:t xml:space="preserve">2 раздел </w:t>
      </w:r>
      <w:r w:rsidRPr="00F75DAE">
        <w:rPr>
          <w:rFonts w:ascii="Times New Roman" w:hAnsi="Times New Roman"/>
          <w:b/>
          <w:sz w:val="24"/>
          <w:szCs w:val="24"/>
        </w:rPr>
        <w:t>«Математическая мозаика»</w:t>
      </w:r>
    </w:p>
    <w:p w:rsidR="00EF2407" w:rsidRPr="00F75DAE" w:rsidRDefault="00EF2407" w:rsidP="00EF240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7184"/>
        <w:gridCol w:w="1716"/>
      </w:tblGrid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D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5D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DAE">
              <w:rPr>
                <w:rFonts w:ascii="Times New Roman" w:hAnsi="Times New Roman"/>
                <w:sz w:val="24"/>
                <w:szCs w:val="24"/>
              </w:rPr>
              <w:t xml:space="preserve">(№, тема практической работы; №, тема контрольной </w:t>
            </w:r>
            <w:proofErr w:type="gramEnd"/>
          </w:p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работы)</w:t>
            </w:r>
          </w:p>
        </w:tc>
        <w:tc>
          <w:tcPr>
            <w:tcW w:w="1716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F13F1B" w:rsidRPr="00F75DAE" w:rsidRDefault="00F13F1B" w:rsidP="00F13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РАЗДЕЛ 1 ОЛИМПИАДНЫЕ ЗАДАЧИ (36</w:t>
            </w:r>
            <w:r w:rsidRPr="00F75DAE">
              <w:rPr>
                <w:rFonts w:ascii="Times New Roman" w:hAnsi="Times New Roman"/>
                <w:sz w:val="24"/>
                <w:szCs w:val="24"/>
              </w:rPr>
              <w:t>ч).</w:t>
            </w:r>
          </w:p>
        </w:tc>
        <w:tc>
          <w:tcPr>
            <w:tcW w:w="1716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Принцип Дирихле.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на четность.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на делимость.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Стратегия выигрыша.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математического конкурса «Кенгуру».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F13F1B" w:rsidRPr="00F75DAE" w:rsidRDefault="00F73AA4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РАЗДЕЛ 2 ГЕОМЕТРИЧЕСКИЕ ЭТЮДЫ (2</w:t>
            </w:r>
            <w:r w:rsidR="00F13F1B" w:rsidRPr="00F75DAE">
              <w:rPr>
                <w:rFonts w:ascii="Times New Roman" w:hAnsi="Times New Roman"/>
                <w:sz w:val="24"/>
                <w:szCs w:val="24"/>
              </w:rPr>
              <w:t>4 ч)</w:t>
            </w:r>
          </w:p>
        </w:tc>
        <w:tc>
          <w:tcPr>
            <w:tcW w:w="1716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Геометрия бумаги в клетку.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на разрезание.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Круг. Длина окружности. Площадь круга.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Проект «Геометрия в пространстве».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F13F1B" w:rsidRPr="00F75DAE" w:rsidRDefault="00F13F1B" w:rsidP="00F7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РАЗДЕЛ 3. РЕШЕНИЕ УРАВНЕНИЙ (</w:t>
            </w:r>
            <w:r w:rsidR="00F73AA4" w:rsidRPr="00F75DAE">
              <w:rPr>
                <w:rFonts w:ascii="Times New Roman" w:hAnsi="Times New Roman"/>
                <w:sz w:val="24"/>
                <w:szCs w:val="24"/>
              </w:rPr>
              <w:t>30</w:t>
            </w:r>
            <w:r w:rsidRPr="00F75DAE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1716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F13F1B" w:rsidRPr="00F75DAE" w:rsidRDefault="00F13F1B" w:rsidP="00F73A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РАЗДЕЛ 4. КООРДИНАТЫ И ПЛОСКОСТЬ (</w:t>
            </w:r>
            <w:r w:rsidR="00F73AA4" w:rsidRPr="00F75DAE">
              <w:rPr>
                <w:rFonts w:ascii="Times New Roman" w:hAnsi="Times New Roman"/>
                <w:sz w:val="24"/>
                <w:szCs w:val="24"/>
              </w:rPr>
              <w:t>15</w:t>
            </w:r>
            <w:r w:rsidRPr="00F75DAE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716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Магическое построение.</w:t>
            </w:r>
          </w:p>
        </w:tc>
        <w:tc>
          <w:tcPr>
            <w:tcW w:w="1716" w:type="dxa"/>
          </w:tcPr>
          <w:p w:rsidR="00F13F1B" w:rsidRPr="00F75DAE" w:rsidRDefault="00F75DAE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84" w:type="dxa"/>
          </w:tcPr>
          <w:p w:rsidR="00F13F1B" w:rsidRPr="00F75DAE" w:rsidRDefault="00F13F1B" w:rsidP="00EB3722">
            <w:pPr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Проект «Мир вокруг нас на координатной плоскости».</w:t>
            </w:r>
          </w:p>
        </w:tc>
        <w:tc>
          <w:tcPr>
            <w:tcW w:w="1716" w:type="dxa"/>
          </w:tcPr>
          <w:p w:rsidR="00F13F1B" w:rsidRPr="00F75DAE" w:rsidRDefault="00F73AA4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3F1B" w:rsidRPr="00F75DAE" w:rsidTr="00F73AA4">
        <w:tc>
          <w:tcPr>
            <w:tcW w:w="671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</w:tcPr>
          <w:p w:rsidR="00F13F1B" w:rsidRPr="00F75DAE" w:rsidRDefault="00F13F1B" w:rsidP="00F13F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16" w:type="dxa"/>
          </w:tcPr>
          <w:p w:rsidR="00F13F1B" w:rsidRPr="00F75DAE" w:rsidRDefault="00F13F1B" w:rsidP="00EB3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A235B1" w:rsidRPr="00F75DAE" w:rsidRDefault="00A235B1" w:rsidP="00A235B1">
      <w:pPr>
        <w:jc w:val="center"/>
        <w:rPr>
          <w:rFonts w:ascii="Times New Roman" w:hAnsi="Times New Roman"/>
          <w:sz w:val="24"/>
          <w:szCs w:val="24"/>
        </w:rPr>
      </w:pPr>
    </w:p>
    <w:p w:rsidR="00F13F1B" w:rsidRPr="00F75DAE" w:rsidRDefault="00F13F1B" w:rsidP="00F13F1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5DAE">
        <w:rPr>
          <w:rFonts w:ascii="Times New Roman" w:hAnsi="Times New Roman"/>
          <w:b/>
          <w:bCs/>
          <w:sz w:val="24"/>
          <w:szCs w:val="24"/>
        </w:rPr>
        <w:t>«В мире чисел»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7260"/>
        <w:gridCol w:w="1815"/>
      </w:tblGrid>
      <w:tr w:rsidR="00F73AA4" w:rsidRPr="00F75DAE" w:rsidTr="00F73AA4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F75DA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73AA4" w:rsidRPr="00F75DAE" w:rsidTr="00F73AA4">
        <w:tc>
          <w:tcPr>
            <w:tcW w:w="40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– царица наук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73AA4" w:rsidRPr="00F75DAE" w:rsidTr="00F73AA4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Как устроена задача? Осваиваем разбор текста задачи. Вопросы к задаче. Оперирование ими при решении разного вида задач.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3AA4" w:rsidRPr="00F75DAE" w:rsidTr="00F73AA4">
        <w:trPr>
          <w:trHeight w:val="5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Решение типовых текстовых задач. Разбор, анализ, методы решения задач. Решение задач на составление уравнения. Практикум-исследование решения задач на составление уравнения.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3AA4" w:rsidRPr="00F75DAE" w:rsidTr="00F73AA4">
        <w:trPr>
          <w:trHeight w:val="36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Дроби. Их роль в истории. Клуб историко-математических задач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3AA4" w:rsidRPr="00F75DAE" w:rsidTr="00F73AA4">
        <w:trPr>
          <w:trHeight w:val="33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на движение тел по течению и против течения.</w:t>
            </w:r>
          </w:p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Практикум-исследование решения задач на движение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3AA4" w:rsidRPr="00F75DAE" w:rsidTr="00F73AA4">
        <w:trPr>
          <w:trHeight w:val="165"/>
        </w:trPr>
        <w:tc>
          <w:tcPr>
            <w:tcW w:w="40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 в архитектуре и живописи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73AA4" w:rsidRPr="00F75DAE" w:rsidTr="00F73AA4">
        <w:trPr>
          <w:trHeight w:val="5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Построение золотого сечения. Исследование ряда Фибоначчи и золотого сечения.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3AA4" w:rsidRPr="00F75DAE" w:rsidTr="00F73AA4">
        <w:trPr>
          <w:trHeight w:val="5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Паркеты, мозаики. Исследование построения геометрических, художественных паркетов.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3AA4" w:rsidRPr="00F75DAE" w:rsidTr="00F73AA4">
        <w:trPr>
          <w:trHeight w:val="5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Практическое занятие  с целью исследования объектов архитектуры на наличие в них элементов, содержащих симметрии и Золотое сечение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3AA4" w:rsidRPr="00F75DAE" w:rsidTr="00F73AA4">
        <w:trPr>
          <w:trHeight w:val="2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на перекраивание и разрезания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AA4" w:rsidRPr="00F75DAE" w:rsidTr="00F73AA4">
        <w:trPr>
          <w:trHeight w:val="5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Задачи на вычисление площадей. Задачи на вычисление объемов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AA4" w:rsidRPr="00F75DAE" w:rsidTr="00F73AA4">
        <w:trPr>
          <w:trHeight w:val="34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Практикум – исследование решения задач геометрического характера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3AA4" w:rsidRPr="00F75DAE" w:rsidTr="00F73AA4">
        <w:trPr>
          <w:trHeight w:val="34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F75DAE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F73AA4" w:rsidRPr="00F75DAE">
              <w:rPr>
                <w:rFonts w:ascii="Times New Roman" w:hAnsi="Times New Roman"/>
                <w:sz w:val="24"/>
                <w:szCs w:val="24"/>
              </w:rPr>
              <w:t>рименения симметрии и асимметрии и Золотого Сечения в произведениях современных живописцев и скульпторов.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3AA4" w:rsidRPr="00F75DAE" w:rsidTr="00F73AA4">
        <w:trPr>
          <w:trHeight w:val="150"/>
        </w:trPr>
        <w:tc>
          <w:tcPr>
            <w:tcW w:w="40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Загадки математики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73AA4" w:rsidRPr="00F75DAE" w:rsidTr="00F73AA4">
        <w:trPr>
          <w:trHeight w:val="16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Математика растений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6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</w:t>
            </w:r>
            <w:r w:rsidR="00F75DAE" w:rsidRPr="00F75D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3AA4" w:rsidRPr="00F75DAE" w:rsidTr="00F73AA4">
        <w:trPr>
          <w:trHeight w:val="25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DAE">
              <w:rPr>
                <w:rFonts w:ascii="Times New Roman" w:hAnsi="Times New Roman"/>
                <w:sz w:val="24"/>
                <w:szCs w:val="24"/>
              </w:rPr>
              <w:t>Танграммы</w:t>
            </w:r>
            <w:proofErr w:type="spellEnd"/>
            <w:r w:rsidRPr="00F75DAE">
              <w:rPr>
                <w:rFonts w:ascii="Times New Roman" w:hAnsi="Times New Roman"/>
                <w:sz w:val="24"/>
                <w:szCs w:val="24"/>
              </w:rPr>
              <w:t>. Исследование и создание своих головоломок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</w:t>
            </w:r>
            <w:r w:rsidR="00F73AA4"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AA4" w:rsidRPr="00F75DAE" w:rsidTr="00F73AA4">
        <w:trPr>
          <w:trHeight w:val="27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3AA4" w:rsidRPr="00F75DAE" w:rsidTr="00F73AA4">
        <w:tc>
          <w:tcPr>
            <w:tcW w:w="40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Проекты учащихся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73AA4" w:rsidRPr="00F75DAE" w:rsidTr="00F73AA4">
        <w:trPr>
          <w:trHeight w:val="4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 xml:space="preserve">«Газета </w:t>
            </w:r>
            <w:proofErr w:type="gramStart"/>
            <w:r w:rsidRPr="00F75DAE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F75DA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AA4" w:rsidRPr="00F75DAE" w:rsidTr="00F73AA4">
        <w:trPr>
          <w:trHeight w:val="4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Подбор и решение задач практической направленности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AA4" w:rsidRPr="00F75DAE" w:rsidTr="00F73AA4">
        <w:trPr>
          <w:trHeight w:val="18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80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AA4" w:rsidRPr="00F75DAE" w:rsidTr="00F73AA4">
        <w:trPr>
          <w:trHeight w:val="4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DAE">
              <w:rPr>
                <w:rFonts w:ascii="Times New Roman" w:hAnsi="Times New Roman"/>
                <w:sz w:val="24"/>
                <w:szCs w:val="24"/>
              </w:rPr>
              <w:t xml:space="preserve">Создание и защита проектов («Геометрия в архитектуре д. </w:t>
            </w:r>
            <w:proofErr w:type="spellStart"/>
            <w:r w:rsidRPr="00F75DAE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  <w:r w:rsidRPr="00F75DAE">
              <w:rPr>
                <w:rFonts w:ascii="Times New Roman" w:hAnsi="Times New Roman"/>
                <w:sz w:val="24"/>
                <w:szCs w:val="24"/>
              </w:rPr>
              <w:t>», « Геометрия в архитектуре д. Ярки»</w:t>
            </w:r>
            <w:proofErr w:type="gramEnd"/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4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3AA4" w:rsidRPr="00F75DAE" w:rsidTr="00F73AA4">
        <w:trPr>
          <w:trHeight w:val="15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3AA4" w:rsidP="00EB3722">
            <w:pPr>
              <w:spacing w:after="15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4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AA4" w:rsidRPr="00F75DAE" w:rsidRDefault="00F75DAE" w:rsidP="00EB3722">
            <w:pPr>
              <w:spacing w:after="150" w:line="15" w:lineRule="atLeast"/>
              <w:rPr>
                <w:rFonts w:ascii="Times New Roman" w:hAnsi="Times New Roman"/>
                <w:sz w:val="24"/>
                <w:szCs w:val="24"/>
              </w:rPr>
            </w:pPr>
            <w:r w:rsidRPr="00F75DA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</w:tr>
    </w:tbl>
    <w:p w:rsidR="00F13F1B" w:rsidRPr="00F75DAE" w:rsidRDefault="00F13F1B" w:rsidP="00A235B1">
      <w:pPr>
        <w:jc w:val="center"/>
        <w:rPr>
          <w:rFonts w:ascii="Times New Roman" w:hAnsi="Times New Roman"/>
          <w:sz w:val="24"/>
          <w:szCs w:val="24"/>
        </w:rPr>
      </w:pPr>
    </w:p>
    <w:p w:rsidR="00A235B1" w:rsidRPr="00F75DAE" w:rsidRDefault="00A235B1" w:rsidP="00A235B1">
      <w:pPr>
        <w:jc w:val="center"/>
        <w:rPr>
          <w:rFonts w:ascii="Times New Roman" w:hAnsi="Times New Roman"/>
          <w:sz w:val="24"/>
          <w:szCs w:val="24"/>
        </w:rPr>
      </w:pPr>
    </w:p>
    <w:p w:rsidR="00EF2407" w:rsidRPr="00F75DAE" w:rsidRDefault="00EF2407" w:rsidP="00EF2407">
      <w:pPr>
        <w:rPr>
          <w:rFonts w:ascii="Times New Roman" w:hAnsi="Times New Roman"/>
          <w:sz w:val="24"/>
          <w:szCs w:val="24"/>
        </w:rPr>
      </w:pPr>
    </w:p>
    <w:p w:rsidR="00EF2407" w:rsidRPr="00F75DAE" w:rsidRDefault="00EF2407" w:rsidP="00EF2407">
      <w:pPr>
        <w:rPr>
          <w:rFonts w:ascii="Times New Roman" w:hAnsi="Times New Roman"/>
          <w:sz w:val="24"/>
          <w:szCs w:val="24"/>
        </w:rPr>
      </w:pPr>
    </w:p>
    <w:sectPr w:rsidR="00EF2407" w:rsidRPr="00F7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6EE"/>
    <w:multiLevelType w:val="hybridMultilevel"/>
    <w:tmpl w:val="ACEC5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F609F1"/>
    <w:multiLevelType w:val="hybridMultilevel"/>
    <w:tmpl w:val="F2F89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9D7"/>
    <w:multiLevelType w:val="multilevel"/>
    <w:tmpl w:val="1288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D19E7"/>
    <w:multiLevelType w:val="hybridMultilevel"/>
    <w:tmpl w:val="C164A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D533D"/>
    <w:multiLevelType w:val="hybridMultilevel"/>
    <w:tmpl w:val="3EF8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D6F43"/>
    <w:multiLevelType w:val="hybridMultilevel"/>
    <w:tmpl w:val="7FFA0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9C7FC1"/>
    <w:multiLevelType w:val="hybridMultilevel"/>
    <w:tmpl w:val="C26A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7648EB"/>
    <w:multiLevelType w:val="hybridMultilevel"/>
    <w:tmpl w:val="5B985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F4DED"/>
    <w:multiLevelType w:val="hybridMultilevel"/>
    <w:tmpl w:val="79F29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E"/>
    <w:rsid w:val="000C39E5"/>
    <w:rsid w:val="000D6A0A"/>
    <w:rsid w:val="00134C14"/>
    <w:rsid w:val="002B0D0B"/>
    <w:rsid w:val="002F4137"/>
    <w:rsid w:val="0050126E"/>
    <w:rsid w:val="00727247"/>
    <w:rsid w:val="00A235B1"/>
    <w:rsid w:val="00C63ABE"/>
    <w:rsid w:val="00D452DA"/>
    <w:rsid w:val="00DE5470"/>
    <w:rsid w:val="00E2154C"/>
    <w:rsid w:val="00EF2407"/>
    <w:rsid w:val="00F13F1B"/>
    <w:rsid w:val="00F73AA4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0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5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54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E5470"/>
    <w:pPr>
      <w:ind w:left="720"/>
      <w:contextualSpacing/>
    </w:pPr>
  </w:style>
  <w:style w:type="paragraph" w:styleId="a6">
    <w:name w:val="No Spacing"/>
    <w:basedOn w:val="a"/>
    <w:uiPriority w:val="1"/>
    <w:qFormat/>
    <w:rsid w:val="00DE5470"/>
    <w:pPr>
      <w:spacing w:after="0" w:line="240" w:lineRule="auto"/>
    </w:pPr>
  </w:style>
  <w:style w:type="table" w:styleId="a7">
    <w:name w:val="Table Grid"/>
    <w:basedOn w:val="a1"/>
    <w:uiPriority w:val="59"/>
    <w:rsid w:val="0050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5B1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0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E5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547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DE5470"/>
    <w:pPr>
      <w:ind w:left="720"/>
      <w:contextualSpacing/>
    </w:pPr>
  </w:style>
  <w:style w:type="paragraph" w:styleId="a6">
    <w:name w:val="No Spacing"/>
    <w:basedOn w:val="a"/>
    <w:uiPriority w:val="1"/>
    <w:qFormat/>
    <w:rsid w:val="00DE5470"/>
    <w:pPr>
      <w:spacing w:after="0" w:line="240" w:lineRule="auto"/>
    </w:pPr>
  </w:style>
  <w:style w:type="table" w:styleId="a7">
    <w:name w:val="Table Grid"/>
    <w:basedOn w:val="a1"/>
    <w:uiPriority w:val="59"/>
    <w:rsid w:val="00501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5B1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2020-10-28T09:59:00Z</dcterms:created>
  <dcterms:modified xsi:type="dcterms:W3CDTF">2020-10-30T14:05:00Z</dcterms:modified>
</cp:coreProperties>
</file>