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>Основной период ЕГЭ-2026</w:t>
      </w:r>
    </w:p>
    <w:p w:rsidR="008A5D46" w:rsidRPr="008A5D46" w:rsidRDefault="008A5D46" w:rsidP="008A5D46">
      <w:pPr>
        <w:rPr>
          <w:rFonts w:ascii="Times New Roman" w:hAnsi="Times New Roman" w:cs="Times New Roman"/>
          <w:color w:val="0070C0"/>
          <w:sz w:val="36"/>
          <w:szCs w:val="36"/>
        </w:rPr>
      </w:pPr>
      <w:r w:rsidRPr="008A5D46">
        <w:rPr>
          <w:rFonts w:ascii="Times New Roman" w:hAnsi="Times New Roman" w:cs="Times New Roman"/>
          <w:color w:val="0070C0"/>
          <w:sz w:val="36"/>
          <w:szCs w:val="36"/>
        </w:rPr>
        <w:t>Сроки: 1 июня – 9 июля 2026 года.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1 июня – история, литература, химия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4 июня – русский язык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8 июня – математика (база и профиль)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11 июня – обществознание, физика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15 июня – биология, география, письменная часть иностранных языков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18–19 июня – информатика и устная часть иностранных языков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22–25 июня – резервные дни по всем предметам</w:t>
      </w:r>
    </w:p>
    <w:p w:rsidR="008A5D46" w:rsidRPr="008A5D46" w:rsidRDefault="008A5D46" w:rsidP="008A5D46">
      <w:pPr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8–9 июля – пересдачи по выбору (уточняются проектом приказа)</w:t>
      </w:r>
      <w:r w:rsidRPr="008A5D46">
        <w:rPr>
          <w:rFonts w:ascii="Times New Roman" w:hAnsi="Times New Roman" w:cs="Times New Roman"/>
          <w:color w:val="7030A0"/>
          <w:sz w:val="36"/>
          <w:szCs w:val="36"/>
        </w:rPr>
        <w:cr/>
        <w:t xml:space="preserve"> </w:t>
      </w:r>
      <w:r w:rsidRPr="008A5D46">
        <w:rPr>
          <w:rFonts w:ascii="Times New Roman" w:hAnsi="Times New Roman" w:cs="Times New Roman"/>
          <w:color w:val="7030A0"/>
          <w:sz w:val="36"/>
          <w:szCs w:val="36"/>
        </w:rPr>
        <w:cr/>
      </w:r>
      <w:r w:rsidRPr="008A5D46">
        <w:rPr>
          <w:rFonts w:ascii="Times New Roman" w:hAnsi="Times New Roman" w:cs="Times New Roman"/>
          <w:b/>
          <w:color w:val="0070C0"/>
          <w:sz w:val="36"/>
          <w:szCs w:val="36"/>
        </w:rPr>
        <w:t>Что можно брать с собой на экзамен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Паспорт или иной документ, удостоверяющий личность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Черные гелевые ручки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Линейка (для математики, физики); непрограммируемый калькулятор (если разрешено правилами)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Бутылка воды в прозрачной упаковке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</w:p>
    <w:p w:rsidR="008A5D46" w:rsidRPr="008A5D46" w:rsidRDefault="008A5D46" w:rsidP="008A5D46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8A5D46">
        <w:rPr>
          <w:rFonts w:ascii="Times New Roman" w:hAnsi="Times New Roman" w:cs="Times New Roman"/>
          <w:color w:val="FF0000"/>
          <w:sz w:val="36"/>
          <w:szCs w:val="36"/>
        </w:rPr>
        <w:t>Запрещено:</w:t>
      </w: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телефоны, смарт-часы, наушники и любые электронные устройства с функциями связи или хранения данных.</w:t>
      </w:r>
      <w:r w:rsidRPr="008A5D46">
        <w:rPr>
          <w:rFonts w:ascii="Times New Roman" w:hAnsi="Times New Roman" w:cs="Times New Roman"/>
          <w:color w:val="7030A0"/>
          <w:sz w:val="36"/>
          <w:szCs w:val="36"/>
        </w:rPr>
        <w:cr/>
      </w:r>
      <w:r w:rsidRPr="008A5D46">
        <w:rPr>
          <w:rFonts w:ascii="Times New Roman" w:hAnsi="Times New Roman" w:cs="Times New Roman"/>
          <w:color w:val="7030A0"/>
          <w:sz w:val="36"/>
          <w:szCs w:val="36"/>
        </w:rPr>
        <w:lastRenderedPageBreak/>
        <w:t xml:space="preserve"> </w:t>
      </w:r>
      <w:r w:rsidRPr="008A5D46">
        <w:rPr>
          <w:rFonts w:ascii="Times New Roman" w:hAnsi="Times New Roman" w:cs="Times New Roman"/>
          <w:color w:val="7030A0"/>
          <w:sz w:val="36"/>
          <w:szCs w:val="36"/>
        </w:rPr>
        <w:cr/>
        <w:t xml:space="preserve"> </w:t>
      </w:r>
      <w:r w:rsidRPr="008A5D46">
        <w:rPr>
          <w:rFonts w:ascii="Times New Roman" w:hAnsi="Times New Roman" w:cs="Times New Roman"/>
          <w:b/>
          <w:color w:val="0070C0"/>
          <w:sz w:val="36"/>
          <w:szCs w:val="36"/>
        </w:rPr>
        <w:t>Основной период ОГЭ-2026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2 июня – математика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5 июня – все предметы, кроме русского языка и математики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6 июня – иностранные языки (английский, немецкий, французский, испанский), информатика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9 июня – русский язык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16 июня – все предметы, кроме русского языка и математики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19 июня – все предметы, кр</w:t>
      </w:r>
      <w:r>
        <w:rPr>
          <w:rFonts w:ascii="Times New Roman" w:hAnsi="Times New Roman" w:cs="Times New Roman"/>
          <w:color w:val="7030A0"/>
          <w:sz w:val="36"/>
          <w:szCs w:val="36"/>
        </w:rPr>
        <w:t>оме русского языка и математики</w:t>
      </w:r>
    </w:p>
    <w:p w:rsidR="008A5D46" w:rsidRPr="008A5D46" w:rsidRDefault="008A5D46" w:rsidP="008A5D46">
      <w:pPr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>Резервные дни: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29 июня – математика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2 июля – русский язык</w:t>
      </w:r>
    </w:p>
    <w:p w:rsidR="008A5D46" w:rsidRPr="008A5D46" w:rsidRDefault="008A5D46" w:rsidP="008A5D46">
      <w:pPr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3 июля и 6 июля – все предметы, кроме русского языка и математики</w:t>
      </w:r>
      <w:r w:rsidRPr="008A5D46">
        <w:rPr>
          <w:rFonts w:ascii="Times New Roman" w:hAnsi="Times New Roman" w:cs="Times New Roman"/>
          <w:color w:val="7030A0"/>
          <w:sz w:val="36"/>
          <w:szCs w:val="36"/>
        </w:rPr>
        <w:cr/>
      </w:r>
      <w:r w:rsidRPr="008A5D46">
        <w:rPr>
          <w:rFonts w:ascii="Times New Roman" w:hAnsi="Times New Roman" w:cs="Times New Roman"/>
          <w:b/>
          <w:color w:val="0070C0"/>
          <w:sz w:val="36"/>
          <w:szCs w:val="36"/>
        </w:rPr>
        <w:t>Дополнительный период ОГЭ-2026</w:t>
      </w:r>
    </w:p>
    <w:p w:rsidR="008A5D46" w:rsidRPr="008A5D46" w:rsidRDefault="008A5D46" w:rsidP="008A5D46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A5D46">
        <w:rPr>
          <w:rFonts w:ascii="Times New Roman" w:hAnsi="Times New Roman" w:cs="Times New Roman"/>
          <w:color w:val="0070C0"/>
          <w:sz w:val="28"/>
          <w:szCs w:val="28"/>
        </w:rPr>
        <w:t>Сентябрьская сессия предназначена для девятиклассников, не прошедших ГИА в основные сроки по уважительным причинам или не преодолевших минимальный порог. Она пройде</w:t>
      </w:r>
      <w:r>
        <w:rPr>
          <w:rFonts w:ascii="Times New Roman" w:hAnsi="Times New Roman" w:cs="Times New Roman"/>
          <w:color w:val="0070C0"/>
          <w:sz w:val="28"/>
          <w:szCs w:val="28"/>
        </w:rPr>
        <w:t>т с 3 по 25 сентября 2026 года.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3 сентября – математика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7 сентября – русский язык</w:t>
      </w:r>
    </w:p>
    <w:p w:rsidR="008A5D46" w:rsidRP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10 сентября – биология, география, история, физика</w:t>
      </w:r>
    </w:p>
    <w:p w:rsidR="008A5D46" w:rsidRDefault="008A5D46" w:rsidP="008A5D4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5D46">
        <w:rPr>
          <w:rFonts w:ascii="Times New Roman" w:hAnsi="Times New Roman" w:cs="Times New Roman"/>
          <w:color w:val="7030A0"/>
          <w:sz w:val="36"/>
          <w:szCs w:val="36"/>
        </w:rPr>
        <w:t xml:space="preserve">    14 сентября – иностранные языки, информатика, литература, обществознание, химия</w:t>
      </w:r>
      <w:r w:rsidRPr="008A5D46">
        <w:rPr>
          <w:rFonts w:ascii="Times New Roman" w:hAnsi="Times New Roman" w:cs="Times New Roman"/>
          <w:color w:val="7030A0"/>
          <w:sz w:val="36"/>
          <w:szCs w:val="36"/>
        </w:rPr>
        <w:cr/>
        <w:t xml:space="preserve"> </w:t>
      </w:r>
      <w:r w:rsidRPr="008A5D46">
        <w:rPr>
          <w:rFonts w:ascii="Times New Roman" w:hAnsi="Times New Roman" w:cs="Times New Roman"/>
          <w:color w:val="7030A0"/>
          <w:sz w:val="36"/>
          <w:szCs w:val="36"/>
        </w:rPr>
        <w:cr/>
      </w:r>
      <w:bookmarkStart w:id="0" w:name="_GoBack"/>
      <w:bookmarkEnd w:id="0"/>
    </w:p>
    <w:sectPr w:rsidR="008A5D46" w:rsidSect="00CA5D2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CE"/>
    <w:rsid w:val="001F14CE"/>
    <w:rsid w:val="00504699"/>
    <w:rsid w:val="005E6982"/>
    <w:rsid w:val="008A5D46"/>
    <w:rsid w:val="00CA5D24"/>
    <w:rsid w:val="00CA7960"/>
    <w:rsid w:val="00D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BB2C5-1734-4CBC-8DD9-5D8FBE75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D46"/>
    <w:rPr>
      <w:color w:val="0563C1" w:themeColor="hyperlink"/>
      <w:u w:val="single"/>
    </w:rPr>
  </w:style>
  <w:style w:type="paragraph" w:customStyle="1" w:styleId="Standard">
    <w:name w:val="Standard"/>
    <w:rsid w:val="00DF40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DF406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antonova_ie</dc:creator>
  <cp:keywords/>
  <dc:description/>
  <cp:lastModifiedBy>antonova_ie</cp:lastModifiedBy>
  <cp:revision>5</cp:revision>
  <dcterms:created xsi:type="dcterms:W3CDTF">2025-11-23T12:47:00Z</dcterms:created>
  <dcterms:modified xsi:type="dcterms:W3CDTF">2025-11-24T11:03:00Z</dcterms:modified>
</cp:coreProperties>
</file>